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480912869"/>
    <w:bookmarkStart w:id="1" w:name="_Toc478055541"/>
    <w:p w:rsidR="00BF04B7" w:rsidRPr="007044E8" w:rsidRDefault="00735A47" w:rsidP="00991915">
      <w:pPr>
        <w:ind w:right="-2" w:firstLine="496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2848127</wp:posOffset>
                </wp:positionH>
                <wp:positionV relativeFrom="paragraph">
                  <wp:posOffset>-339928</wp:posOffset>
                </wp:positionV>
                <wp:extent cx="248717" cy="219456"/>
                <wp:effectExtent l="0" t="0" r="0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17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78F7" w:rsidRDefault="004378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24.25pt;margin-top:-26.75pt;width:19.6pt;height:1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n/CoQIAAI8FAAAOAAAAZHJzL2Uyb0RvYy54bWysVM1uEzEQviPxDpbvZJOQ/kXdVCFVEVLV&#10;VqSoZ8drNxZej7Gd7IYbd16Bd+DAgRuvkL4RY+/mh9JLEZfdseebGc83P6dndanJUjivwOS01+lS&#10;IgyHQpn7nH64vXh1TIkPzBRMgxE5XQlPz0YvX5xWdij6MAddCEfQifHDyuZ0HoIdZpnnc1Ey3wEr&#10;DColuJIFPLr7rHCsQu+lzvrd7mFWgSusAy68x9vzRklHyb+UgodrKb0IROcU3xbS16XvLH6z0Skb&#10;3jtm54q3z2D/8IqSKYNBt67OWWBk4dRfrkrFHXiQocOhzEBKxUXKAbPpdR9lM50zK1IuSI63W5r8&#10;/3PLr5Y3jqgCa0eJYSWWaP1t/X39Y/1r/fPhy8NX0oscVdYPETq1CA71G6gjvr33eBlTr6Ur4x+T&#10;IqhHtldbhkUdCMfL/uD4qHdECUdVv3cyODiMXrKdsXU+vBVQkijk1GEBE69seelDA91AYiwPWhUX&#10;Sut0iE0jJtqRJcNy65CeiM7/QGlDqpwevj7oJscGonnjWZvoRqS2acPFxJsEkxRWWkSMNu+FRNpS&#10;nk/EZpwLs42f0BElMdRzDFv87lXPMW7yQIsUGUzYGpfKgEvZpznbUVZ83FAmGzzWZi/vKIZ6VreF&#10;n0Gxwn5w0EyVt/xCYdUumQ83zOEYYQvgagjX+JEakHVoJUrm4D4/dR/x2N2opaTCscyp/7RgTlCi&#10;3xns+5PeYBDnOB0GB0d9PLh9zWxfYxblBLAVsLfxdUmM+KA3onRQ3uEGGceoqGKGY+ycho04Cc2y&#10;wA3ExXicQDi5loVLM7U8uo70xp68re+Ys23jBuz4K9gMMBs+6t8GGy0NjBcBpErNHQluWG2Jx6lP&#10;49FuqLhW9s8Jtdujo98AAAD//wMAUEsDBBQABgAIAAAAIQAdgykv4gAAAAsBAAAPAAAAZHJzL2Rv&#10;d25yZXYueG1sTI9NT4NAEIbvJv6HzTTxYtqlAkIpS2OM2sSbxY9427JbILKzhN0C/nvHk97m48k7&#10;z+S72XRs1INrLQpYrwJgGiurWqwFvJaPyxSY8xKV7CxqAd/awa64vMhlpuyEL3o8+JpRCLpMCmi8&#10;7zPOXdVoI93K9hppd7KDkZ7aoeZqkBOFm47fBMEtN7JFutDIXt83uvo6nI2Az+v649nNT29TGIf9&#10;w34sk3dVCnG1mO+2wLye/R8Mv/qkDgU5He0ZlWOdgChKY0IFLOOQCiKiNEmAHWmyTjfAi5z//6H4&#10;AQAA//8DAFBLAQItABQABgAIAAAAIQC2gziS/gAAAOEBAAATAAAAAAAAAAAAAAAAAAAAAABbQ29u&#10;dGVudF9UeXBlc10ueG1sUEsBAi0AFAAGAAgAAAAhADj9If/WAAAAlAEAAAsAAAAAAAAAAAAAAAAA&#10;LwEAAF9yZWxzLy5yZWxzUEsBAi0AFAAGAAgAAAAhAI9Kf8KhAgAAjwUAAA4AAAAAAAAAAAAAAAAA&#10;LgIAAGRycy9lMm9Eb2MueG1sUEsBAi0AFAAGAAgAAAAhAB2DKS/iAAAACwEAAA8AAAAAAAAAAAAA&#10;AAAA+wQAAGRycy9kb3ducmV2LnhtbFBLBQYAAAAABAAEAPMAAAAKBgAAAAA=&#10;" fillcolor="white [3201]" stroked="f" strokeweight=".5pt">
                <v:textbox>
                  <w:txbxContent>
                    <w:p w:rsidR="004378F7" w:rsidRDefault="004378F7"/>
                  </w:txbxContent>
                </v:textbox>
              </v:shape>
            </w:pict>
          </mc:Fallback>
        </mc:AlternateContent>
      </w:r>
      <w:r w:rsidR="00BF04B7">
        <w:rPr>
          <w:sz w:val="28"/>
          <w:szCs w:val="28"/>
        </w:rPr>
        <w:t>УТВЕРЖДЕН</w:t>
      </w:r>
    </w:p>
    <w:p w:rsidR="00BF04B7" w:rsidRPr="007044E8" w:rsidRDefault="00BF04B7" w:rsidP="00BF04B7">
      <w:pPr>
        <w:ind w:right="-2" w:firstLine="4962"/>
        <w:jc w:val="both"/>
        <w:rPr>
          <w:sz w:val="28"/>
          <w:szCs w:val="28"/>
        </w:rPr>
      </w:pPr>
      <w:r w:rsidRPr="007044E8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7044E8">
        <w:rPr>
          <w:sz w:val="28"/>
          <w:szCs w:val="28"/>
        </w:rPr>
        <w:t xml:space="preserve"> Федеральной службы</w:t>
      </w:r>
    </w:p>
    <w:p w:rsidR="00BF04B7" w:rsidRPr="007044E8" w:rsidRDefault="00BF04B7" w:rsidP="00BF04B7">
      <w:pPr>
        <w:ind w:right="-2" w:firstLine="4962"/>
        <w:jc w:val="both"/>
        <w:rPr>
          <w:sz w:val="28"/>
          <w:szCs w:val="28"/>
        </w:rPr>
      </w:pPr>
      <w:r w:rsidRPr="007044E8">
        <w:rPr>
          <w:sz w:val="28"/>
          <w:szCs w:val="28"/>
        </w:rPr>
        <w:t xml:space="preserve">по экологическому, </w:t>
      </w:r>
    </w:p>
    <w:p w:rsidR="00BF04B7" w:rsidRPr="007044E8" w:rsidRDefault="00BF04B7" w:rsidP="00BF04B7">
      <w:pPr>
        <w:ind w:right="-2" w:firstLine="4962"/>
        <w:jc w:val="both"/>
        <w:rPr>
          <w:sz w:val="28"/>
          <w:szCs w:val="28"/>
        </w:rPr>
      </w:pPr>
      <w:r w:rsidRPr="007044E8">
        <w:rPr>
          <w:sz w:val="28"/>
          <w:szCs w:val="28"/>
        </w:rPr>
        <w:t xml:space="preserve">технологическому </w:t>
      </w:r>
    </w:p>
    <w:p w:rsidR="00BF04B7" w:rsidRPr="007044E8" w:rsidRDefault="00BF04B7" w:rsidP="00BF04B7">
      <w:pPr>
        <w:ind w:right="-2" w:firstLine="4962"/>
        <w:jc w:val="both"/>
        <w:rPr>
          <w:sz w:val="28"/>
          <w:szCs w:val="28"/>
        </w:rPr>
      </w:pPr>
      <w:r w:rsidRPr="007044E8">
        <w:rPr>
          <w:sz w:val="28"/>
          <w:szCs w:val="28"/>
        </w:rPr>
        <w:t xml:space="preserve">и атомному надзору </w:t>
      </w:r>
    </w:p>
    <w:p w:rsidR="00BF04B7" w:rsidRPr="007044E8" w:rsidRDefault="00BF04B7" w:rsidP="00BF04B7">
      <w:pPr>
        <w:pStyle w:val="3"/>
        <w:spacing w:before="0" w:line="240" w:lineRule="auto"/>
        <w:ind w:right="-2" w:firstLine="4962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от «</w:t>
      </w:r>
      <w:r w:rsidR="00BF78DD">
        <w:rPr>
          <w:rFonts w:ascii="Times New Roman" w:hAnsi="Times New Roman"/>
          <w:b w:val="0"/>
          <w:color w:val="auto"/>
          <w:sz w:val="28"/>
          <w:szCs w:val="28"/>
        </w:rPr>
        <w:t>24</w:t>
      </w:r>
      <w:r>
        <w:rPr>
          <w:rFonts w:ascii="Times New Roman" w:hAnsi="Times New Roman"/>
          <w:b w:val="0"/>
          <w:color w:val="auto"/>
          <w:sz w:val="28"/>
          <w:szCs w:val="28"/>
        </w:rPr>
        <w:t>»</w:t>
      </w:r>
      <w:r w:rsidR="00BF78DD">
        <w:rPr>
          <w:rFonts w:ascii="Times New Roman" w:hAnsi="Times New Roman"/>
          <w:b w:val="0"/>
          <w:color w:val="auto"/>
          <w:sz w:val="28"/>
          <w:szCs w:val="28"/>
        </w:rPr>
        <w:t xml:space="preserve"> декабря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2019 года № </w:t>
      </w:r>
      <w:r w:rsidR="00BF78DD">
        <w:rPr>
          <w:rFonts w:ascii="Times New Roman" w:hAnsi="Times New Roman"/>
          <w:b w:val="0"/>
          <w:color w:val="auto"/>
          <w:sz w:val="28"/>
          <w:szCs w:val="28"/>
        </w:rPr>
        <w:t>507</w:t>
      </w:r>
      <w:bookmarkStart w:id="2" w:name="_GoBack"/>
      <w:bookmarkEnd w:id="2"/>
    </w:p>
    <w:p w:rsidR="00BF04B7" w:rsidRDefault="00BF04B7" w:rsidP="00BF04B7">
      <w:pPr>
        <w:ind w:right="-2"/>
      </w:pPr>
    </w:p>
    <w:p w:rsidR="00BF04B7" w:rsidRDefault="00BF04B7" w:rsidP="00BF04B7">
      <w:pPr>
        <w:ind w:right="-2"/>
        <w:jc w:val="center"/>
        <w:rPr>
          <w:b/>
          <w:sz w:val="28"/>
          <w:szCs w:val="28"/>
        </w:rPr>
      </w:pPr>
    </w:p>
    <w:p w:rsidR="00BF04B7" w:rsidRDefault="00BF04B7" w:rsidP="00BF04B7">
      <w:pPr>
        <w:ind w:right="-2"/>
        <w:jc w:val="center"/>
        <w:rPr>
          <w:b/>
          <w:sz w:val="28"/>
          <w:szCs w:val="28"/>
        </w:rPr>
      </w:pPr>
    </w:p>
    <w:p w:rsidR="00BF04B7" w:rsidRDefault="00BF04B7" w:rsidP="00BF04B7">
      <w:pPr>
        <w:ind w:right="-2"/>
        <w:jc w:val="center"/>
        <w:rPr>
          <w:b/>
          <w:sz w:val="28"/>
          <w:szCs w:val="28"/>
        </w:rPr>
      </w:pPr>
      <w:r w:rsidRPr="00122398">
        <w:rPr>
          <w:b/>
          <w:sz w:val="28"/>
          <w:szCs w:val="28"/>
        </w:rPr>
        <w:t xml:space="preserve">Доклад </w:t>
      </w:r>
    </w:p>
    <w:p w:rsidR="00BF04B7" w:rsidRPr="00122398" w:rsidRDefault="00BF04B7" w:rsidP="00BF04B7">
      <w:pPr>
        <w:ind w:right="-2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122398">
        <w:rPr>
          <w:b/>
          <w:sz w:val="28"/>
          <w:szCs w:val="28"/>
        </w:rPr>
        <w:t xml:space="preserve">о правоприменительной практике контрольно-надзорной деятельности </w:t>
      </w:r>
      <w:r w:rsidR="004378F7">
        <w:rPr>
          <w:b/>
          <w:sz w:val="28"/>
          <w:szCs w:val="28"/>
        </w:rPr>
        <w:br/>
      </w:r>
      <w:r w:rsidRPr="00122398">
        <w:rPr>
          <w:b/>
          <w:sz w:val="28"/>
          <w:szCs w:val="28"/>
        </w:rPr>
        <w:t xml:space="preserve">в Федеральной службе по экологическому, технологическому и атомному надзору при осуществлении </w:t>
      </w:r>
      <w:r w:rsidRPr="00122398">
        <w:rPr>
          <w:b/>
          <w:sz w:val="28"/>
          <w:szCs w:val="28"/>
          <w:shd w:val="clear" w:color="auto" w:fill="FFFFFF"/>
        </w:rPr>
        <w:t xml:space="preserve">федерального государственного надзора </w:t>
      </w:r>
      <w:r w:rsidR="004378F7">
        <w:rPr>
          <w:b/>
          <w:sz w:val="28"/>
          <w:szCs w:val="28"/>
          <w:shd w:val="clear" w:color="auto" w:fill="FFFFFF"/>
        </w:rPr>
        <w:br/>
      </w:r>
      <w:r w:rsidRPr="00122398">
        <w:rPr>
          <w:b/>
          <w:sz w:val="28"/>
          <w:szCs w:val="28"/>
          <w:shd w:val="clear" w:color="auto" w:fill="FFFFFF"/>
        </w:rPr>
        <w:t>в области промышленной безопасности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122398">
        <w:rPr>
          <w:b/>
          <w:color w:val="000000"/>
          <w:sz w:val="28"/>
          <w:szCs w:val="28"/>
          <w:shd w:val="clear" w:color="auto" w:fill="FFFFFF"/>
        </w:rPr>
        <w:t xml:space="preserve">за </w:t>
      </w:r>
      <w:r>
        <w:rPr>
          <w:b/>
          <w:color w:val="000000"/>
          <w:sz w:val="28"/>
          <w:szCs w:val="28"/>
          <w:shd w:val="clear" w:color="auto" w:fill="FFFFFF"/>
        </w:rPr>
        <w:t>9</w:t>
      </w:r>
      <w:r w:rsidRPr="00122398">
        <w:rPr>
          <w:b/>
          <w:color w:val="000000"/>
          <w:sz w:val="28"/>
          <w:szCs w:val="28"/>
          <w:shd w:val="clear" w:color="auto" w:fill="FFFFFF"/>
        </w:rPr>
        <w:t xml:space="preserve"> месяцев 2019 года</w:t>
      </w:r>
    </w:p>
    <w:p w:rsidR="00BF04B7" w:rsidRPr="00122398" w:rsidRDefault="00BF04B7" w:rsidP="00BF04B7">
      <w:pPr>
        <w:ind w:right="-2"/>
        <w:jc w:val="center"/>
        <w:rPr>
          <w:bCs/>
          <w:color w:val="000000"/>
          <w:sz w:val="28"/>
          <w:szCs w:val="28"/>
        </w:rPr>
      </w:pPr>
    </w:p>
    <w:p w:rsidR="00BF04B7" w:rsidRDefault="00BF04B7" w:rsidP="00BF04B7">
      <w:pPr>
        <w:pStyle w:val="3"/>
        <w:spacing w:before="0"/>
        <w:ind w:right="-2"/>
        <w:jc w:val="center"/>
        <w:rPr>
          <w:rFonts w:ascii="Times New Roman" w:hAnsi="Times New Roman"/>
          <w:bCs w:val="0"/>
          <w:color w:val="000000"/>
          <w:sz w:val="28"/>
          <w:szCs w:val="28"/>
          <w:lang w:eastAsia="ru-RU"/>
        </w:rPr>
      </w:pPr>
      <w:r w:rsidRPr="00122398">
        <w:rPr>
          <w:rFonts w:ascii="Times New Roman" w:hAnsi="Times New Roman"/>
          <w:bCs w:val="0"/>
          <w:color w:val="000000"/>
          <w:sz w:val="28"/>
          <w:szCs w:val="28"/>
          <w:lang w:eastAsia="ru-RU"/>
        </w:rPr>
        <w:t>Общие положения</w:t>
      </w:r>
      <w:bookmarkEnd w:id="0"/>
    </w:p>
    <w:p w:rsidR="00BF04B7" w:rsidRPr="00BF04B7" w:rsidRDefault="00BF04B7" w:rsidP="00BF04B7"/>
    <w:p w:rsidR="00BF04B7" w:rsidRPr="00207859" w:rsidRDefault="00BF04B7" w:rsidP="00207859">
      <w:pPr>
        <w:spacing w:line="276" w:lineRule="auto"/>
        <w:ind w:right="-2" w:firstLine="708"/>
        <w:contextualSpacing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В соответствии с пунктом 2 постановления Правительства Российской Федерации от 15 ноября 2012 г. № 1170 «Об утверждении Положения </w:t>
      </w:r>
      <w:r w:rsidRPr="00207859">
        <w:rPr>
          <w:sz w:val="28"/>
          <w:szCs w:val="28"/>
        </w:rPr>
        <w:br/>
        <w:t xml:space="preserve">о федеральном государственном надзоре в области промышленной безопасности» Федеральная служба по экологическому, технологическому </w:t>
      </w:r>
      <w:r w:rsidRPr="00207859">
        <w:rPr>
          <w:sz w:val="28"/>
          <w:szCs w:val="28"/>
        </w:rPr>
        <w:br/>
        <w:t xml:space="preserve">и атомному надзору (далее – </w:t>
      </w:r>
      <w:proofErr w:type="spellStart"/>
      <w:r w:rsidRPr="00207859">
        <w:rPr>
          <w:sz w:val="28"/>
          <w:szCs w:val="28"/>
        </w:rPr>
        <w:t>Ростехнадзор</w:t>
      </w:r>
      <w:proofErr w:type="spellEnd"/>
      <w:r w:rsidRPr="00207859">
        <w:rPr>
          <w:sz w:val="28"/>
          <w:szCs w:val="28"/>
        </w:rPr>
        <w:t xml:space="preserve">) является федеральным органом исполнительной власти, уполномоченным на осуществление федерального государственного надзора в области промышленной безопасности. </w:t>
      </w:r>
      <w:bookmarkStart w:id="3" w:name="OLE_LINK3"/>
      <w:bookmarkStart w:id="4" w:name="OLE_LINK2"/>
    </w:p>
    <w:bookmarkEnd w:id="3"/>
    <w:bookmarkEnd w:id="4"/>
    <w:p w:rsidR="00BF04B7" w:rsidRPr="00207859" w:rsidRDefault="00BF04B7" w:rsidP="0028510B">
      <w:pPr>
        <w:spacing w:line="276" w:lineRule="auto"/>
        <w:ind w:firstLine="68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Настоящий доклад о правоприменительной практике контрольно-надзорной деятельности в </w:t>
      </w:r>
      <w:proofErr w:type="spellStart"/>
      <w:r w:rsidRPr="00207859">
        <w:rPr>
          <w:sz w:val="28"/>
          <w:szCs w:val="28"/>
        </w:rPr>
        <w:t>Ростехнадзоре</w:t>
      </w:r>
      <w:proofErr w:type="spellEnd"/>
      <w:r w:rsidRPr="00207859">
        <w:rPr>
          <w:sz w:val="28"/>
          <w:szCs w:val="28"/>
        </w:rPr>
        <w:t xml:space="preserve"> при осуществлении федерального государственного надзора в области промышленной безопасности </w:t>
      </w:r>
      <w:r w:rsidRPr="00207859">
        <w:rPr>
          <w:sz w:val="28"/>
          <w:szCs w:val="28"/>
        </w:rPr>
        <w:br/>
        <w:t>за 9 месяцев</w:t>
      </w:r>
      <w:r w:rsidRPr="00207859">
        <w:rPr>
          <w:color w:val="000000"/>
          <w:sz w:val="28"/>
          <w:szCs w:val="28"/>
          <w:shd w:val="clear" w:color="auto" w:fill="FFFFFF"/>
        </w:rPr>
        <w:t xml:space="preserve"> 2019 года</w:t>
      </w:r>
      <w:r w:rsidRPr="00207859">
        <w:rPr>
          <w:sz w:val="28"/>
          <w:szCs w:val="28"/>
        </w:rPr>
        <w:t xml:space="preserve"> сформирован в целях профилактики нарушений обязательных требований и основан на реализации положений:</w:t>
      </w:r>
    </w:p>
    <w:p w:rsidR="0028510B" w:rsidRDefault="00BF04B7" w:rsidP="0028510B">
      <w:pPr>
        <w:spacing w:line="276" w:lineRule="auto"/>
        <w:ind w:right="-2" w:firstLine="68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Федерального 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28510B" w:rsidRPr="00207859" w:rsidRDefault="0028510B" w:rsidP="0028510B">
      <w:pPr>
        <w:spacing w:line="276" w:lineRule="auto"/>
        <w:ind w:right="-2" w:firstLine="68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795989">
        <w:rPr>
          <w:bCs/>
          <w:sz w:val="28"/>
          <w:szCs w:val="28"/>
        </w:rPr>
        <w:t>остановлени</w:t>
      </w:r>
      <w:r>
        <w:rPr>
          <w:bCs/>
          <w:sz w:val="28"/>
          <w:szCs w:val="28"/>
        </w:rPr>
        <w:t>я</w:t>
      </w:r>
      <w:r w:rsidRPr="00795989">
        <w:rPr>
          <w:bCs/>
          <w:sz w:val="28"/>
          <w:szCs w:val="28"/>
        </w:rPr>
        <w:t xml:space="preserve"> Правительства Р</w:t>
      </w:r>
      <w:r>
        <w:rPr>
          <w:bCs/>
          <w:sz w:val="28"/>
          <w:szCs w:val="28"/>
        </w:rPr>
        <w:t xml:space="preserve">оссийской </w:t>
      </w:r>
      <w:r w:rsidRPr="00795989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>едерации</w:t>
      </w:r>
      <w:r w:rsidRPr="00795989">
        <w:rPr>
          <w:bCs/>
          <w:sz w:val="28"/>
          <w:szCs w:val="28"/>
        </w:rPr>
        <w:t xml:space="preserve"> от 26 декабря 2018 г. № 1680 </w:t>
      </w:r>
      <w:r w:rsidRPr="00BD0C81">
        <w:rPr>
          <w:bCs/>
          <w:sz w:val="28"/>
          <w:szCs w:val="28"/>
        </w:rPr>
        <w:t>«</w:t>
      </w:r>
      <w:r w:rsidRPr="00795989">
        <w:rPr>
          <w:bCs/>
          <w:sz w:val="28"/>
          <w:szCs w:val="28"/>
        </w:rPr>
        <w:t xml:space="preserve">Об утверждении общих требований к организации </w:t>
      </w:r>
      <w:r w:rsidR="004378F7">
        <w:rPr>
          <w:bCs/>
          <w:sz w:val="28"/>
          <w:szCs w:val="28"/>
        </w:rPr>
        <w:br/>
      </w:r>
      <w:r w:rsidRPr="00795989">
        <w:rPr>
          <w:bCs/>
          <w:sz w:val="28"/>
          <w:szCs w:val="28"/>
        </w:rPr>
        <w:t>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</w:r>
      <w:r w:rsidRPr="00BD0C8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BF04B7" w:rsidRPr="00207859" w:rsidRDefault="00BF04B7" w:rsidP="0028510B">
      <w:pPr>
        <w:spacing w:line="276" w:lineRule="auto"/>
        <w:ind w:right="-2" w:firstLine="68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Методических рекомендаций по обобщению и анализу правоприменительной практики контрольно-надзорной деятельности (утверждены подкомиссией по совершенствованию контрольных (надзорных) </w:t>
      </w:r>
      <w:r w:rsidRPr="00207859">
        <w:rPr>
          <w:sz w:val="28"/>
          <w:szCs w:val="28"/>
        </w:rPr>
        <w:br/>
      </w:r>
      <w:r w:rsidRPr="00207859">
        <w:rPr>
          <w:sz w:val="28"/>
          <w:szCs w:val="28"/>
        </w:rPr>
        <w:lastRenderedPageBreak/>
        <w:t>и разрешительных функций федеральных органов исполнительной власти при Правительственной комиссии по проведению административной реформы, протокол от 9 сентября 2016 г. № 7);</w:t>
      </w:r>
    </w:p>
    <w:p w:rsidR="00BF04B7" w:rsidRPr="00207859" w:rsidRDefault="00BF04B7" w:rsidP="00207859">
      <w:pPr>
        <w:spacing w:line="276" w:lineRule="auto"/>
        <w:ind w:right="-2" w:firstLine="68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Методических рекомендаций по подготовке и проведению профилактических мероприятий, направленных на предупреждение нарушений     обязательных требований (утверждены подкомиссией по совершенствованию контрольных (надзорных) и разрешительных функций федеральных органов исполнительной власти при Правительственной комиссии по проведению административной реформы, протокол от 20 января 2017 г. № 1);</w:t>
      </w:r>
    </w:p>
    <w:p w:rsidR="00BF04B7" w:rsidRPr="00207859" w:rsidRDefault="00BF04B7" w:rsidP="00207859">
      <w:pPr>
        <w:spacing w:line="276" w:lineRule="auto"/>
        <w:ind w:right="-2" w:firstLine="68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приказа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от 26 декабря 2017 г. № 577 «Об утверждении Порядка организации работы по обобщению и анализу правоприменительной практики   контрольно-надзорной   деятельности   в   Федеральной   службе </w:t>
      </w:r>
      <w:r w:rsidRPr="00207859">
        <w:rPr>
          <w:sz w:val="28"/>
          <w:szCs w:val="28"/>
        </w:rPr>
        <w:br/>
        <w:t>по экологическому, технологическому и атомному надзору».</w:t>
      </w:r>
    </w:p>
    <w:p w:rsidR="00BF04B7" w:rsidRPr="00207859" w:rsidRDefault="00BF04B7" w:rsidP="00207859">
      <w:pPr>
        <w:spacing w:line="276" w:lineRule="auto"/>
        <w:ind w:right="-2" w:firstLine="686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Основной целью проверок, проводимых в рамках осуществления федерального государственного надзора в области промышленной </w:t>
      </w:r>
      <w:proofErr w:type="gramStart"/>
      <w:r w:rsidRPr="00207859">
        <w:rPr>
          <w:sz w:val="28"/>
          <w:szCs w:val="28"/>
        </w:rPr>
        <w:t>безопасности,  является</w:t>
      </w:r>
      <w:proofErr w:type="gramEnd"/>
      <w:r w:rsidRPr="00207859">
        <w:rPr>
          <w:sz w:val="28"/>
          <w:szCs w:val="28"/>
        </w:rPr>
        <w:t xml:space="preserve"> обеспечение безопасности при эксплуатации опасных   производственных объектов (далее – ОПО), а также защита жизни и здоровья работников таких объектов.</w:t>
      </w:r>
    </w:p>
    <w:bookmarkEnd w:id="1"/>
    <w:p w:rsidR="00BF04B7" w:rsidRPr="00207859" w:rsidRDefault="00BF04B7" w:rsidP="00207859">
      <w:pPr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7B1C9C" w:rsidRPr="00207859" w:rsidRDefault="007B1C9C" w:rsidP="00207859">
      <w:pPr>
        <w:spacing w:line="276" w:lineRule="auto"/>
        <w:jc w:val="center"/>
        <w:rPr>
          <w:b/>
          <w:sz w:val="28"/>
          <w:szCs w:val="28"/>
        </w:rPr>
      </w:pPr>
      <w:r w:rsidRPr="00207859">
        <w:rPr>
          <w:b/>
          <w:sz w:val="28"/>
          <w:szCs w:val="28"/>
        </w:rPr>
        <w:t>Государственный надзор в горнорудной и нерудной отрасли</w:t>
      </w:r>
    </w:p>
    <w:p w:rsidR="00BF04B7" w:rsidRPr="00207859" w:rsidRDefault="00BF04B7" w:rsidP="00207859">
      <w:pPr>
        <w:spacing w:line="276" w:lineRule="auto"/>
        <w:jc w:val="center"/>
        <w:rPr>
          <w:b/>
          <w:sz w:val="28"/>
          <w:szCs w:val="28"/>
        </w:rPr>
      </w:pPr>
    </w:p>
    <w:p w:rsidR="00046220" w:rsidRPr="00207859" w:rsidRDefault="006F7768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За 9</w:t>
      </w:r>
      <w:r w:rsidR="007B1C9C" w:rsidRPr="00207859">
        <w:rPr>
          <w:sz w:val="28"/>
          <w:szCs w:val="28"/>
        </w:rPr>
        <w:t xml:space="preserve"> месяцев 201</w:t>
      </w:r>
      <w:r w:rsidR="00240E85" w:rsidRPr="00207859">
        <w:rPr>
          <w:sz w:val="28"/>
          <w:szCs w:val="28"/>
        </w:rPr>
        <w:t>9</w:t>
      </w:r>
      <w:r w:rsidR="007B1C9C" w:rsidRPr="00207859">
        <w:rPr>
          <w:sz w:val="28"/>
          <w:szCs w:val="28"/>
        </w:rPr>
        <w:t xml:space="preserve"> года </w:t>
      </w:r>
      <w:r w:rsidR="00240E85" w:rsidRPr="00207859">
        <w:rPr>
          <w:sz w:val="28"/>
          <w:szCs w:val="28"/>
        </w:rPr>
        <w:t xml:space="preserve">на поднадзорных объектах </w:t>
      </w:r>
      <w:proofErr w:type="gramStart"/>
      <w:r w:rsidR="00240E85" w:rsidRPr="00207859">
        <w:rPr>
          <w:sz w:val="28"/>
          <w:szCs w:val="28"/>
        </w:rPr>
        <w:t xml:space="preserve">горнорудной </w:t>
      </w:r>
      <w:r w:rsidR="000F5469" w:rsidRPr="00207859">
        <w:rPr>
          <w:sz w:val="28"/>
          <w:szCs w:val="28"/>
        </w:rPr>
        <w:t xml:space="preserve"> </w:t>
      </w:r>
      <w:r w:rsidR="00240E85" w:rsidRPr="00207859">
        <w:rPr>
          <w:sz w:val="28"/>
          <w:szCs w:val="28"/>
        </w:rPr>
        <w:t>и</w:t>
      </w:r>
      <w:proofErr w:type="gramEnd"/>
      <w:r w:rsidR="00240E85" w:rsidRPr="00207859">
        <w:rPr>
          <w:sz w:val="28"/>
          <w:szCs w:val="28"/>
        </w:rPr>
        <w:t xml:space="preserve"> нерудной отрасли не произошло ни одной аварии</w:t>
      </w:r>
      <w:r w:rsidR="007B1C9C" w:rsidRPr="00207859">
        <w:rPr>
          <w:sz w:val="28"/>
          <w:szCs w:val="28"/>
        </w:rPr>
        <w:t>, за</w:t>
      </w:r>
      <w:r w:rsidR="00240E85" w:rsidRPr="00207859">
        <w:rPr>
          <w:sz w:val="28"/>
          <w:szCs w:val="28"/>
        </w:rPr>
        <w:t xml:space="preserve"> аналогичный период 2018</w:t>
      </w:r>
      <w:r w:rsidR="00046220" w:rsidRPr="00207859">
        <w:rPr>
          <w:sz w:val="28"/>
          <w:szCs w:val="28"/>
        </w:rPr>
        <w:t xml:space="preserve"> года</w:t>
      </w:r>
      <w:r w:rsidR="004378F7">
        <w:rPr>
          <w:sz w:val="28"/>
          <w:szCs w:val="28"/>
        </w:rPr>
        <w:br/>
      </w:r>
      <w:r w:rsidR="00240E85" w:rsidRPr="00207859">
        <w:rPr>
          <w:sz w:val="28"/>
          <w:szCs w:val="28"/>
        </w:rPr>
        <w:t xml:space="preserve"> – 2 аварии.</w:t>
      </w:r>
    </w:p>
    <w:p w:rsidR="007B1C9C" w:rsidRPr="00207859" w:rsidRDefault="0024313C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За отчетный период произошло 32</w:t>
      </w:r>
      <w:r w:rsidR="00046220" w:rsidRPr="00207859">
        <w:rPr>
          <w:sz w:val="28"/>
          <w:szCs w:val="28"/>
        </w:rPr>
        <w:t xml:space="preserve"> несчастных случа</w:t>
      </w:r>
      <w:r w:rsidRPr="00207859">
        <w:rPr>
          <w:sz w:val="28"/>
          <w:szCs w:val="28"/>
        </w:rPr>
        <w:t>я</w:t>
      </w:r>
      <w:r w:rsidR="00046220" w:rsidRPr="00207859">
        <w:rPr>
          <w:sz w:val="28"/>
          <w:szCs w:val="28"/>
        </w:rPr>
        <w:t xml:space="preserve"> со смертельным исходом, за аналогичный период 201</w:t>
      </w:r>
      <w:r w:rsidR="00240E85" w:rsidRPr="00207859">
        <w:rPr>
          <w:sz w:val="28"/>
          <w:szCs w:val="28"/>
        </w:rPr>
        <w:t>8</w:t>
      </w:r>
      <w:r w:rsidR="00046220" w:rsidRPr="00207859">
        <w:rPr>
          <w:sz w:val="28"/>
          <w:szCs w:val="28"/>
        </w:rPr>
        <w:t xml:space="preserve"> года зафиксировано </w:t>
      </w:r>
      <w:r w:rsidRPr="00207859">
        <w:rPr>
          <w:sz w:val="28"/>
          <w:szCs w:val="28"/>
        </w:rPr>
        <w:t>22</w:t>
      </w:r>
      <w:r w:rsidR="00046220" w:rsidRPr="00207859">
        <w:rPr>
          <w:sz w:val="28"/>
          <w:szCs w:val="28"/>
        </w:rPr>
        <w:t xml:space="preserve"> случа</w:t>
      </w:r>
      <w:r w:rsidRPr="00207859">
        <w:rPr>
          <w:sz w:val="28"/>
          <w:szCs w:val="28"/>
        </w:rPr>
        <w:t>я</w:t>
      </w:r>
      <w:r w:rsidR="00046220" w:rsidRPr="00207859">
        <w:rPr>
          <w:sz w:val="28"/>
          <w:szCs w:val="28"/>
        </w:rPr>
        <w:t xml:space="preserve"> смертельного травматизма.</w:t>
      </w:r>
    </w:p>
    <w:p w:rsidR="00046220" w:rsidRPr="00207859" w:rsidRDefault="00360504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За 9 месяцев</w:t>
      </w:r>
      <w:r w:rsidR="00240E85" w:rsidRPr="00207859">
        <w:rPr>
          <w:sz w:val="28"/>
          <w:szCs w:val="28"/>
        </w:rPr>
        <w:t xml:space="preserve"> 2019</w:t>
      </w:r>
      <w:r w:rsidR="00046220" w:rsidRPr="00207859">
        <w:rPr>
          <w:sz w:val="28"/>
          <w:szCs w:val="28"/>
        </w:rPr>
        <w:t xml:space="preserve"> года </w:t>
      </w:r>
      <w:proofErr w:type="gramStart"/>
      <w:r w:rsidR="00046220" w:rsidRPr="00207859">
        <w:rPr>
          <w:sz w:val="28"/>
          <w:szCs w:val="28"/>
        </w:rPr>
        <w:t>в  горнорудной</w:t>
      </w:r>
      <w:proofErr w:type="gramEnd"/>
      <w:r w:rsidR="00046220" w:rsidRPr="00207859">
        <w:rPr>
          <w:sz w:val="28"/>
          <w:szCs w:val="28"/>
        </w:rPr>
        <w:t xml:space="preserve"> и нерудной отрасли </w:t>
      </w:r>
      <w:proofErr w:type="spellStart"/>
      <w:r w:rsidR="00046220" w:rsidRPr="00207859">
        <w:rPr>
          <w:sz w:val="28"/>
          <w:szCs w:val="28"/>
        </w:rPr>
        <w:t>Ростехнадзором</w:t>
      </w:r>
      <w:proofErr w:type="spellEnd"/>
      <w:r w:rsidR="00046220" w:rsidRPr="00207859">
        <w:rPr>
          <w:sz w:val="28"/>
          <w:szCs w:val="28"/>
        </w:rPr>
        <w:t xml:space="preserve"> проведено </w:t>
      </w:r>
      <w:r w:rsidRPr="00207859">
        <w:rPr>
          <w:sz w:val="28"/>
          <w:szCs w:val="28"/>
        </w:rPr>
        <w:t>2310</w:t>
      </w:r>
      <w:r w:rsidR="00046220" w:rsidRPr="00207859">
        <w:rPr>
          <w:sz w:val="28"/>
          <w:szCs w:val="28"/>
        </w:rPr>
        <w:t xml:space="preserve">  провер</w:t>
      </w:r>
      <w:r w:rsidR="00583102" w:rsidRPr="00207859">
        <w:rPr>
          <w:sz w:val="28"/>
          <w:szCs w:val="28"/>
        </w:rPr>
        <w:t>о</w:t>
      </w:r>
      <w:r w:rsidR="00966728" w:rsidRPr="00207859">
        <w:rPr>
          <w:sz w:val="28"/>
          <w:szCs w:val="28"/>
        </w:rPr>
        <w:t>к</w:t>
      </w:r>
      <w:r w:rsidR="00046220" w:rsidRPr="00207859">
        <w:rPr>
          <w:sz w:val="28"/>
          <w:szCs w:val="28"/>
        </w:rPr>
        <w:t xml:space="preserve">, из них плановых </w:t>
      </w:r>
      <w:r w:rsidR="00BF04B7" w:rsidRPr="00207859">
        <w:rPr>
          <w:sz w:val="28"/>
          <w:szCs w:val="28"/>
        </w:rPr>
        <w:t>–</w:t>
      </w:r>
      <w:r w:rsidR="00046220" w:rsidRPr="00207859">
        <w:rPr>
          <w:sz w:val="28"/>
          <w:szCs w:val="28"/>
        </w:rPr>
        <w:t xml:space="preserve"> </w:t>
      </w:r>
      <w:r w:rsidRPr="00207859">
        <w:rPr>
          <w:sz w:val="28"/>
          <w:szCs w:val="28"/>
        </w:rPr>
        <w:t>352</w:t>
      </w:r>
      <w:r w:rsidR="00046220" w:rsidRPr="00207859">
        <w:rPr>
          <w:sz w:val="28"/>
          <w:szCs w:val="28"/>
        </w:rPr>
        <w:t xml:space="preserve">,  внеплановых </w:t>
      </w:r>
      <w:r w:rsidR="00BF04B7" w:rsidRPr="00207859">
        <w:rPr>
          <w:sz w:val="28"/>
          <w:szCs w:val="28"/>
        </w:rPr>
        <w:t>–</w:t>
      </w:r>
      <w:r w:rsidR="00046220" w:rsidRPr="00207859">
        <w:rPr>
          <w:sz w:val="28"/>
          <w:szCs w:val="28"/>
        </w:rPr>
        <w:t xml:space="preserve"> </w:t>
      </w:r>
      <w:r w:rsidRPr="00207859">
        <w:rPr>
          <w:sz w:val="28"/>
          <w:szCs w:val="28"/>
        </w:rPr>
        <w:t>546</w:t>
      </w:r>
      <w:r w:rsidR="00046220" w:rsidRPr="00207859">
        <w:rPr>
          <w:sz w:val="28"/>
          <w:szCs w:val="28"/>
        </w:rPr>
        <w:t xml:space="preserve">,  проведенных в режиме постоянного государственного надзора </w:t>
      </w:r>
      <w:r w:rsidR="00BF04B7" w:rsidRPr="00207859">
        <w:rPr>
          <w:sz w:val="28"/>
          <w:szCs w:val="28"/>
        </w:rPr>
        <w:t>–</w:t>
      </w:r>
      <w:r w:rsidR="00046220" w:rsidRPr="00207859">
        <w:rPr>
          <w:sz w:val="28"/>
          <w:szCs w:val="28"/>
        </w:rPr>
        <w:t xml:space="preserve"> </w:t>
      </w:r>
      <w:r w:rsidR="008534AA" w:rsidRPr="00207859">
        <w:rPr>
          <w:sz w:val="28"/>
          <w:szCs w:val="28"/>
        </w:rPr>
        <w:t>1418</w:t>
      </w:r>
      <w:r w:rsidR="00046220" w:rsidRPr="00207859">
        <w:rPr>
          <w:sz w:val="28"/>
          <w:szCs w:val="28"/>
        </w:rPr>
        <w:t>.</w:t>
      </w:r>
    </w:p>
    <w:p w:rsidR="00046220" w:rsidRPr="00207859" w:rsidRDefault="00D64A14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В ходе</w:t>
      </w:r>
      <w:r w:rsidR="00046220" w:rsidRPr="00207859">
        <w:rPr>
          <w:sz w:val="28"/>
          <w:szCs w:val="28"/>
        </w:rPr>
        <w:t xml:space="preserve"> проверок выявлено </w:t>
      </w:r>
      <w:r w:rsidR="00B870EA" w:rsidRPr="00207859">
        <w:rPr>
          <w:sz w:val="28"/>
          <w:szCs w:val="28"/>
        </w:rPr>
        <w:t>11857</w:t>
      </w:r>
      <w:r w:rsidR="00046220" w:rsidRPr="00207859">
        <w:rPr>
          <w:sz w:val="28"/>
          <w:szCs w:val="28"/>
        </w:rPr>
        <w:t xml:space="preserve"> правонарушени</w:t>
      </w:r>
      <w:r w:rsidR="00583102" w:rsidRPr="00207859">
        <w:rPr>
          <w:sz w:val="28"/>
          <w:szCs w:val="28"/>
        </w:rPr>
        <w:t>й</w:t>
      </w:r>
      <w:r w:rsidR="00046220" w:rsidRPr="00207859">
        <w:rPr>
          <w:sz w:val="28"/>
          <w:szCs w:val="28"/>
        </w:rPr>
        <w:t xml:space="preserve">. По результатам проверок наложено </w:t>
      </w:r>
      <w:r w:rsidR="00B870EA" w:rsidRPr="00207859">
        <w:rPr>
          <w:sz w:val="28"/>
          <w:szCs w:val="28"/>
        </w:rPr>
        <w:t>1361</w:t>
      </w:r>
      <w:r w:rsidR="00046220" w:rsidRPr="00207859">
        <w:rPr>
          <w:sz w:val="28"/>
          <w:szCs w:val="28"/>
        </w:rPr>
        <w:t xml:space="preserve"> административн</w:t>
      </w:r>
      <w:r w:rsidR="00BF04B7" w:rsidRPr="00207859">
        <w:rPr>
          <w:sz w:val="28"/>
          <w:szCs w:val="28"/>
        </w:rPr>
        <w:t xml:space="preserve">ое </w:t>
      </w:r>
      <w:r w:rsidR="00046220" w:rsidRPr="00207859">
        <w:rPr>
          <w:sz w:val="28"/>
          <w:szCs w:val="28"/>
        </w:rPr>
        <w:t>наказани</w:t>
      </w:r>
      <w:r w:rsidR="00BF04B7" w:rsidRPr="00207859">
        <w:rPr>
          <w:sz w:val="28"/>
          <w:szCs w:val="28"/>
        </w:rPr>
        <w:t>е</w:t>
      </w:r>
      <w:r w:rsidR="00046220" w:rsidRPr="00207859">
        <w:rPr>
          <w:sz w:val="28"/>
          <w:szCs w:val="28"/>
        </w:rPr>
        <w:t xml:space="preserve">. Административное приостановление деятельности </w:t>
      </w:r>
      <w:proofErr w:type="gramStart"/>
      <w:r w:rsidR="00046220" w:rsidRPr="00207859">
        <w:rPr>
          <w:sz w:val="28"/>
          <w:szCs w:val="28"/>
        </w:rPr>
        <w:t>пр</w:t>
      </w:r>
      <w:r w:rsidR="00E80640" w:rsidRPr="00207859">
        <w:rPr>
          <w:sz w:val="28"/>
          <w:szCs w:val="28"/>
        </w:rPr>
        <w:t>им</w:t>
      </w:r>
      <w:r w:rsidR="00046220" w:rsidRPr="00207859">
        <w:rPr>
          <w:sz w:val="28"/>
          <w:szCs w:val="28"/>
        </w:rPr>
        <w:t xml:space="preserve">енялось  </w:t>
      </w:r>
      <w:r w:rsidR="00B870EA" w:rsidRPr="00207859">
        <w:rPr>
          <w:sz w:val="28"/>
          <w:szCs w:val="28"/>
        </w:rPr>
        <w:t>62</w:t>
      </w:r>
      <w:proofErr w:type="gramEnd"/>
      <w:r w:rsidR="00046220" w:rsidRPr="00207859">
        <w:rPr>
          <w:sz w:val="28"/>
          <w:szCs w:val="28"/>
        </w:rPr>
        <w:t xml:space="preserve"> раз</w:t>
      </w:r>
      <w:r w:rsidR="00052D9C">
        <w:rPr>
          <w:sz w:val="28"/>
          <w:szCs w:val="28"/>
        </w:rPr>
        <w:t>а</w:t>
      </w:r>
      <w:r w:rsidR="001222DD" w:rsidRPr="00207859">
        <w:rPr>
          <w:sz w:val="28"/>
          <w:szCs w:val="28"/>
        </w:rPr>
        <w:t xml:space="preserve">, временный запрет деятельности </w:t>
      </w:r>
      <w:r w:rsidR="00BF04B7" w:rsidRPr="00207859">
        <w:rPr>
          <w:sz w:val="28"/>
          <w:szCs w:val="28"/>
        </w:rPr>
        <w:t>–</w:t>
      </w:r>
      <w:r w:rsidR="001222DD" w:rsidRPr="00207859">
        <w:rPr>
          <w:sz w:val="28"/>
          <w:szCs w:val="28"/>
        </w:rPr>
        <w:t xml:space="preserve"> </w:t>
      </w:r>
      <w:r w:rsidR="00B870EA" w:rsidRPr="00207859">
        <w:rPr>
          <w:sz w:val="28"/>
          <w:szCs w:val="28"/>
        </w:rPr>
        <w:t>50</w:t>
      </w:r>
      <w:r w:rsidR="001222DD" w:rsidRPr="00207859">
        <w:rPr>
          <w:sz w:val="28"/>
          <w:szCs w:val="28"/>
        </w:rPr>
        <w:t>.</w:t>
      </w:r>
    </w:p>
    <w:p w:rsidR="001222DD" w:rsidRPr="00207859" w:rsidRDefault="001222DD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На нарушителей обязательных требований промышленной безопасности наложено </w:t>
      </w:r>
      <w:r w:rsidR="00B870EA" w:rsidRPr="00207859">
        <w:rPr>
          <w:sz w:val="28"/>
          <w:szCs w:val="28"/>
        </w:rPr>
        <w:t>1168</w:t>
      </w:r>
      <w:r w:rsidRPr="00207859">
        <w:rPr>
          <w:sz w:val="28"/>
          <w:szCs w:val="28"/>
        </w:rPr>
        <w:t xml:space="preserve"> административных штраф</w:t>
      </w:r>
      <w:r w:rsidR="00BF04B7" w:rsidRPr="00207859">
        <w:rPr>
          <w:sz w:val="28"/>
          <w:szCs w:val="28"/>
        </w:rPr>
        <w:t>ов</w:t>
      </w:r>
      <w:r w:rsidRPr="00207859">
        <w:rPr>
          <w:sz w:val="28"/>
          <w:szCs w:val="28"/>
        </w:rPr>
        <w:t xml:space="preserve">. Общая сумма наложенных административных штрафов </w:t>
      </w:r>
      <w:proofErr w:type="gramStart"/>
      <w:r w:rsidRPr="00207859">
        <w:rPr>
          <w:sz w:val="28"/>
          <w:szCs w:val="28"/>
        </w:rPr>
        <w:t xml:space="preserve">составила  </w:t>
      </w:r>
      <w:r w:rsidR="00B870EA" w:rsidRPr="00207859">
        <w:rPr>
          <w:sz w:val="28"/>
          <w:szCs w:val="28"/>
        </w:rPr>
        <w:t>70353</w:t>
      </w:r>
      <w:proofErr w:type="gramEnd"/>
      <w:r w:rsidR="007E4565" w:rsidRPr="00207859">
        <w:rPr>
          <w:sz w:val="28"/>
          <w:szCs w:val="28"/>
        </w:rPr>
        <w:t xml:space="preserve"> тыс.</w:t>
      </w:r>
      <w:r w:rsidRPr="00207859">
        <w:rPr>
          <w:sz w:val="28"/>
          <w:szCs w:val="28"/>
        </w:rPr>
        <w:t xml:space="preserve"> рублей.</w:t>
      </w:r>
    </w:p>
    <w:p w:rsidR="004277D5" w:rsidRPr="00207859" w:rsidRDefault="004277D5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lastRenderedPageBreak/>
        <w:t xml:space="preserve">По результатам </w:t>
      </w:r>
      <w:r w:rsidR="00B86114" w:rsidRPr="00207859">
        <w:rPr>
          <w:sz w:val="28"/>
          <w:szCs w:val="28"/>
        </w:rPr>
        <w:t>проведенн</w:t>
      </w:r>
      <w:r w:rsidR="001222DD" w:rsidRPr="00207859">
        <w:rPr>
          <w:sz w:val="28"/>
          <w:szCs w:val="28"/>
        </w:rPr>
        <w:t>ого анализа</w:t>
      </w:r>
      <w:r w:rsidR="00B86114" w:rsidRPr="00207859">
        <w:rPr>
          <w:sz w:val="28"/>
          <w:szCs w:val="28"/>
        </w:rPr>
        <w:t xml:space="preserve"> </w:t>
      </w:r>
      <w:r w:rsidR="001222DD" w:rsidRPr="00207859">
        <w:rPr>
          <w:sz w:val="28"/>
          <w:szCs w:val="28"/>
        </w:rPr>
        <w:t xml:space="preserve">проверок поднадзорных организаций </w:t>
      </w:r>
      <w:r w:rsidR="000F5469" w:rsidRPr="00207859">
        <w:rPr>
          <w:sz w:val="28"/>
          <w:szCs w:val="28"/>
        </w:rPr>
        <w:t>за 9 месяцев</w:t>
      </w:r>
      <w:r w:rsidR="001222DD" w:rsidRPr="00207859">
        <w:rPr>
          <w:sz w:val="28"/>
          <w:szCs w:val="28"/>
        </w:rPr>
        <w:t xml:space="preserve"> </w:t>
      </w:r>
      <w:r w:rsidR="00B86114" w:rsidRPr="00207859">
        <w:rPr>
          <w:sz w:val="28"/>
          <w:szCs w:val="28"/>
        </w:rPr>
        <w:t>201</w:t>
      </w:r>
      <w:r w:rsidR="00F862E2" w:rsidRPr="00207859">
        <w:rPr>
          <w:sz w:val="28"/>
          <w:szCs w:val="28"/>
        </w:rPr>
        <w:t>9</w:t>
      </w:r>
      <w:r w:rsidR="00B86114" w:rsidRPr="00207859">
        <w:rPr>
          <w:sz w:val="28"/>
          <w:szCs w:val="28"/>
        </w:rPr>
        <w:t xml:space="preserve"> год</w:t>
      </w:r>
      <w:r w:rsidR="001222DD" w:rsidRPr="00207859">
        <w:rPr>
          <w:sz w:val="28"/>
          <w:szCs w:val="28"/>
        </w:rPr>
        <w:t>а</w:t>
      </w:r>
      <w:r w:rsidR="00B86114" w:rsidRPr="00207859">
        <w:rPr>
          <w:sz w:val="28"/>
          <w:szCs w:val="28"/>
        </w:rPr>
        <w:t xml:space="preserve"> </w:t>
      </w:r>
      <w:r w:rsidR="00B86114" w:rsidRPr="007C334E">
        <w:rPr>
          <w:i/>
          <w:sz w:val="28"/>
          <w:szCs w:val="28"/>
        </w:rPr>
        <w:t>типовыми и массовыми нарушениями обязательных требований промышленной безопасности явились:</w:t>
      </w:r>
    </w:p>
    <w:p w:rsidR="00312C29" w:rsidRPr="00207859" w:rsidRDefault="00F03533" w:rsidP="0020785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н</w:t>
      </w:r>
      <w:r w:rsidR="00312C29" w:rsidRPr="00207859">
        <w:rPr>
          <w:sz w:val="28"/>
          <w:szCs w:val="28"/>
        </w:rPr>
        <w:t xml:space="preserve">арушения требований по организации и осуществлению производственного контроля, противопожарной защиты и готовности </w:t>
      </w:r>
      <w:r w:rsidR="004378F7">
        <w:rPr>
          <w:sz w:val="28"/>
          <w:szCs w:val="28"/>
        </w:rPr>
        <w:br/>
      </w:r>
      <w:r w:rsidR="00312C29" w:rsidRPr="00207859">
        <w:rPr>
          <w:sz w:val="28"/>
          <w:szCs w:val="28"/>
        </w:rPr>
        <w:t>к локализации и ликвидации аварий.</w:t>
      </w:r>
      <w:r w:rsidR="004C611E" w:rsidRPr="00207859">
        <w:rPr>
          <w:sz w:val="28"/>
          <w:szCs w:val="28"/>
        </w:rPr>
        <w:t xml:space="preserve"> (ст. 9.1 К</w:t>
      </w:r>
      <w:r w:rsidR="00BF04B7" w:rsidRPr="00207859">
        <w:rPr>
          <w:sz w:val="28"/>
          <w:szCs w:val="28"/>
        </w:rPr>
        <w:t xml:space="preserve">одекса Российской Федерации </w:t>
      </w:r>
      <w:r w:rsidR="004378F7">
        <w:rPr>
          <w:sz w:val="28"/>
          <w:szCs w:val="28"/>
        </w:rPr>
        <w:br/>
      </w:r>
      <w:r w:rsidR="00BF04B7" w:rsidRPr="00207859">
        <w:rPr>
          <w:sz w:val="28"/>
          <w:szCs w:val="28"/>
        </w:rPr>
        <w:t>об административных правонарушениях, далее – К</w:t>
      </w:r>
      <w:r w:rsidR="004C611E" w:rsidRPr="00207859">
        <w:rPr>
          <w:sz w:val="28"/>
          <w:szCs w:val="28"/>
        </w:rPr>
        <w:t>оАП РФ)</w:t>
      </w:r>
      <w:r w:rsidRPr="00207859">
        <w:rPr>
          <w:sz w:val="28"/>
          <w:szCs w:val="28"/>
        </w:rPr>
        <w:t>;</w:t>
      </w:r>
    </w:p>
    <w:p w:rsidR="00312C29" w:rsidRPr="00207859" w:rsidRDefault="00F03533" w:rsidP="0020785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н</w:t>
      </w:r>
      <w:r w:rsidR="00312C29" w:rsidRPr="00207859">
        <w:rPr>
          <w:sz w:val="28"/>
          <w:szCs w:val="28"/>
        </w:rPr>
        <w:t xml:space="preserve">арушения, связанные с эксплуатацией шахтных подъемных установок, самоходного и рельсового </w:t>
      </w:r>
      <w:proofErr w:type="gramStart"/>
      <w:r w:rsidR="00312C29" w:rsidRPr="00207859">
        <w:rPr>
          <w:sz w:val="28"/>
          <w:szCs w:val="28"/>
        </w:rPr>
        <w:t xml:space="preserve">транспорта  </w:t>
      </w:r>
      <w:r w:rsidR="004C611E" w:rsidRPr="00207859">
        <w:rPr>
          <w:sz w:val="28"/>
          <w:szCs w:val="28"/>
        </w:rPr>
        <w:t>(</w:t>
      </w:r>
      <w:proofErr w:type="gramEnd"/>
      <w:r w:rsidR="004C611E" w:rsidRPr="00207859">
        <w:rPr>
          <w:sz w:val="28"/>
          <w:szCs w:val="28"/>
        </w:rPr>
        <w:t>ст. 9.1 КоАП РФ)</w:t>
      </w:r>
      <w:r w:rsidRPr="00207859">
        <w:rPr>
          <w:sz w:val="28"/>
          <w:szCs w:val="28"/>
        </w:rPr>
        <w:t>;</w:t>
      </w:r>
    </w:p>
    <w:p w:rsidR="004C611E" w:rsidRPr="00207859" w:rsidRDefault="00F03533" w:rsidP="0020785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н</w:t>
      </w:r>
      <w:r w:rsidR="004C611E" w:rsidRPr="00207859">
        <w:rPr>
          <w:sz w:val="28"/>
          <w:szCs w:val="28"/>
        </w:rPr>
        <w:t>арушения по креплению горных выработок, производству закладочных работ и профилактике горных ударов (ст. 9.1 КоАП РФ)</w:t>
      </w:r>
      <w:r w:rsidRPr="00207859">
        <w:rPr>
          <w:sz w:val="28"/>
          <w:szCs w:val="28"/>
        </w:rPr>
        <w:t>;</w:t>
      </w:r>
    </w:p>
    <w:p w:rsidR="004C611E" w:rsidRPr="00207859" w:rsidRDefault="00F03533" w:rsidP="0020785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н</w:t>
      </w:r>
      <w:r w:rsidR="004C611E" w:rsidRPr="00207859">
        <w:rPr>
          <w:sz w:val="28"/>
          <w:szCs w:val="28"/>
        </w:rPr>
        <w:t>арушения, связанные с организацией и осуществлением газового (пылевого) режима и проветривания (ст. 9.1 КоАП РФ)</w:t>
      </w:r>
      <w:r w:rsidRPr="00207859">
        <w:rPr>
          <w:sz w:val="28"/>
          <w:szCs w:val="28"/>
        </w:rPr>
        <w:t>;</w:t>
      </w:r>
    </w:p>
    <w:p w:rsidR="00B86114" w:rsidRPr="00207859" w:rsidRDefault="00B86114" w:rsidP="0020785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нарушение порядка эксплуатации </w:t>
      </w:r>
      <w:proofErr w:type="gramStart"/>
      <w:r w:rsidRPr="00207859">
        <w:rPr>
          <w:sz w:val="28"/>
          <w:szCs w:val="28"/>
        </w:rPr>
        <w:t>горно-транспортных</w:t>
      </w:r>
      <w:proofErr w:type="gramEnd"/>
      <w:r w:rsidRPr="00207859">
        <w:rPr>
          <w:sz w:val="28"/>
          <w:szCs w:val="28"/>
        </w:rPr>
        <w:t xml:space="preserve"> машин </w:t>
      </w:r>
      <w:r w:rsidR="004378F7">
        <w:rPr>
          <w:sz w:val="28"/>
          <w:szCs w:val="28"/>
        </w:rPr>
        <w:br/>
      </w:r>
      <w:r w:rsidRPr="00207859">
        <w:rPr>
          <w:sz w:val="28"/>
          <w:szCs w:val="28"/>
        </w:rPr>
        <w:t xml:space="preserve">и оборудования: эксплуатация техники с истекшим нормативным сроком, </w:t>
      </w:r>
      <w:r w:rsidR="00640F93" w:rsidRPr="00207859">
        <w:rPr>
          <w:sz w:val="28"/>
          <w:szCs w:val="28"/>
        </w:rPr>
        <w:t xml:space="preserve">отсутствие своевременных экспертных обследований, приемочных испытаний, нарушение порядка продления срока службы технических устройств, </w:t>
      </w:r>
      <w:r w:rsidR="004378F7">
        <w:rPr>
          <w:sz w:val="28"/>
          <w:szCs w:val="28"/>
        </w:rPr>
        <w:br/>
      </w:r>
      <w:r w:rsidR="00640F93" w:rsidRPr="00207859">
        <w:rPr>
          <w:sz w:val="28"/>
          <w:szCs w:val="28"/>
        </w:rPr>
        <w:t>не соблюдение требований по применению и ремонту взрывобезопасного оборудования</w:t>
      </w:r>
      <w:r w:rsidR="00F03533" w:rsidRPr="00207859">
        <w:rPr>
          <w:sz w:val="28"/>
          <w:szCs w:val="28"/>
        </w:rPr>
        <w:t xml:space="preserve"> (ст. 9.1 КоАП РФ)</w:t>
      </w:r>
      <w:r w:rsidR="00F862E2" w:rsidRPr="00207859">
        <w:rPr>
          <w:sz w:val="28"/>
          <w:szCs w:val="28"/>
        </w:rPr>
        <w:t>;</w:t>
      </w:r>
    </w:p>
    <w:p w:rsidR="00765041" w:rsidRPr="00207859" w:rsidRDefault="00765041" w:rsidP="0020785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отсутствие систематического контроля за содержанием вредных примесей в выхлопных газах </w:t>
      </w:r>
      <w:proofErr w:type="gramStart"/>
      <w:r w:rsidRPr="00207859">
        <w:rPr>
          <w:sz w:val="28"/>
          <w:szCs w:val="28"/>
        </w:rPr>
        <w:t>горно-транспортного</w:t>
      </w:r>
      <w:proofErr w:type="gramEnd"/>
      <w:r w:rsidRPr="00207859">
        <w:rPr>
          <w:sz w:val="28"/>
          <w:szCs w:val="28"/>
        </w:rPr>
        <w:t xml:space="preserve"> оборудования:</w:t>
      </w:r>
    </w:p>
    <w:p w:rsidR="00F862E2" w:rsidRPr="00207859" w:rsidRDefault="00F862E2" w:rsidP="0020785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отсутствие аттестации у руководителей и специалистов по общим требованиям промышленной безопасности.</w:t>
      </w:r>
    </w:p>
    <w:p w:rsidR="00AE5791" w:rsidRPr="00207859" w:rsidRDefault="00794527" w:rsidP="0020785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07859">
        <w:rPr>
          <w:color w:val="000000" w:themeColor="text1"/>
          <w:sz w:val="28"/>
          <w:szCs w:val="28"/>
        </w:rPr>
        <w:t>Ведется постоянная работа по разъяснению вступивших в силу в 2014 году Федеральных норм и правил в области промышленной безопасности «Правила безопасности при ведении горных работ и переработке твердых полезных ископаемых»</w:t>
      </w:r>
      <w:r w:rsidR="0086748B" w:rsidRPr="00207859">
        <w:rPr>
          <w:color w:val="000000" w:themeColor="text1"/>
          <w:sz w:val="28"/>
          <w:szCs w:val="28"/>
        </w:rPr>
        <w:t xml:space="preserve"> (приказ </w:t>
      </w:r>
      <w:proofErr w:type="spellStart"/>
      <w:r w:rsidR="0086748B" w:rsidRPr="00207859">
        <w:rPr>
          <w:color w:val="000000" w:themeColor="text1"/>
          <w:sz w:val="28"/>
          <w:szCs w:val="28"/>
        </w:rPr>
        <w:t>Ростехнадзора</w:t>
      </w:r>
      <w:proofErr w:type="spellEnd"/>
      <w:r w:rsidR="0086748B" w:rsidRPr="00207859">
        <w:rPr>
          <w:color w:val="000000" w:themeColor="text1"/>
          <w:sz w:val="28"/>
          <w:szCs w:val="28"/>
        </w:rPr>
        <w:t xml:space="preserve"> от 11 декабря 2013 года</w:t>
      </w:r>
      <w:r w:rsidR="007C334E">
        <w:rPr>
          <w:color w:val="000000" w:themeColor="text1"/>
          <w:sz w:val="28"/>
          <w:szCs w:val="28"/>
        </w:rPr>
        <w:t xml:space="preserve"> </w:t>
      </w:r>
      <w:r w:rsidR="0086748B" w:rsidRPr="00207859">
        <w:rPr>
          <w:color w:val="000000" w:themeColor="text1"/>
          <w:sz w:val="28"/>
          <w:szCs w:val="28"/>
        </w:rPr>
        <w:t>№ 599, зарегистрирован Минюстом России 2 июля 2014 года, рег. № 32935)</w:t>
      </w:r>
      <w:r w:rsidRPr="00207859">
        <w:rPr>
          <w:color w:val="000000" w:themeColor="text1"/>
          <w:sz w:val="28"/>
          <w:szCs w:val="28"/>
        </w:rPr>
        <w:t xml:space="preserve">. </w:t>
      </w:r>
    </w:p>
    <w:p w:rsidR="00AE5791" w:rsidRPr="00207859" w:rsidRDefault="008D4B4B" w:rsidP="007C334E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color w:val="000000" w:themeColor="text1"/>
          <w:sz w:val="28"/>
          <w:szCs w:val="28"/>
        </w:rPr>
        <w:t>С 21 по 23 мая 2019 г сотрудники Управления горного надзора</w:t>
      </w:r>
      <w:r w:rsidR="006D0DAE" w:rsidRPr="00207859">
        <w:rPr>
          <w:color w:val="000000" w:themeColor="text1"/>
          <w:sz w:val="28"/>
          <w:szCs w:val="28"/>
        </w:rPr>
        <w:t xml:space="preserve"> </w:t>
      </w:r>
      <w:proofErr w:type="spellStart"/>
      <w:r w:rsidR="006D0DAE" w:rsidRPr="00207859">
        <w:rPr>
          <w:color w:val="000000" w:themeColor="text1"/>
          <w:sz w:val="28"/>
          <w:szCs w:val="28"/>
        </w:rPr>
        <w:t>Ростехнадзора</w:t>
      </w:r>
      <w:proofErr w:type="spellEnd"/>
      <w:r w:rsidRPr="00207859">
        <w:rPr>
          <w:color w:val="000000" w:themeColor="text1"/>
          <w:sz w:val="28"/>
          <w:szCs w:val="28"/>
        </w:rPr>
        <w:t xml:space="preserve"> провели в г. Норильске семинар по обсуждению актуальных вопросов государственного регулирования промышленной безопасности </w:t>
      </w:r>
      <w:r w:rsidR="004378F7">
        <w:rPr>
          <w:color w:val="000000" w:themeColor="text1"/>
          <w:sz w:val="28"/>
          <w:szCs w:val="28"/>
        </w:rPr>
        <w:br/>
      </w:r>
      <w:r w:rsidRPr="00207859">
        <w:rPr>
          <w:color w:val="000000" w:themeColor="text1"/>
          <w:sz w:val="28"/>
          <w:szCs w:val="28"/>
        </w:rPr>
        <w:t xml:space="preserve">на опасных производственных объектах горно-металлургического комплекса </w:t>
      </w:r>
      <w:r w:rsidR="000F5469" w:rsidRPr="00207859">
        <w:rPr>
          <w:color w:val="000000" w:themeColor="text1"/>
          <w:sz w:val="28"/>
          <w:szCs w:val="28"/>
        </w:rPr>
        <w:t xml:space="preserve">                               </w:t>
      </w:r>
      <w:r w:rsidRPr="00207859">
        <w:rPr>
          <w:color w:val="000000" w:themeColor="text1"/>
          <w:sz w:val="28"/>
          <w:szCs w:val="28"/>
        </w:rPr>
        <w:t>с представителями стран</w:t>
      </w:r>
      <w:r w:rsidR="006D0DAE" w:rsidRPr="00207859">
        <w:rPr>
          <w:color w:val="000000" w:themeColor="text1"/>
          <w:sz w:val="28"/>
          <w:szCs w:val="28"/>
        </w:rPr>
        <w:t>-</w:t>
      </w:r>
      <w:r w:rsidRPr="00207859">
        <w:rPr>
          <w:color w:val="000000" w:themeColor="text1"/>
          <w:sz w:val="28"/>
          <w:szCs w:val="28"/>
        </w:rPr>
        <w:t xml:space="preserve">членов </w:t>
      </w:r>
      <w:r w:rsidR="006D0DAE" w:rsidRPr="00207859">
        <w:rPr>
          <w:color w:val="000000" w:themeColor="text1"/>
          <w:sz w:val="28"/>
          <w:szCs w:val="28"/>
        </w:rPr>
        <w:t xml:space="preserve">Межгосударственного совета СНГ </w:t>
      </w:r>
      <w:r w:rsidR="004378F7">
        <w:rPr>
          <w:color w:val="000000" w:themeColor="text1"/>
          <w:sz w:val="28"/>
          <w:szCs w:val="28"/>
        </w:rPr>
        <w:br/>
      </w:r>
      <w:r w:rsidR="006D0DAE" w:rsidRPr="00207859">
        <w:rPr>
          <w:color w:val="000000" w:themeColor="text1"/>
          <w:sz w:val="28"/>
          <w:szCs w:val="28"/>
        </w:rPr>
        <w:t xml:space="preserve">по промышленной безопасности (МСПБ) от </w:t>
      </w:r>
      <w:r w:rsidRPr="00207859">
        <w:rPr>
          <w:color w:val="000000" w:themeColor="text1"/>
          <w:sz w:val="28"/>
          <w:szCs w:val="28"/>
        </w:rPr>
        <w:t>Азербайджана, Киргиз</w:t>
      </w:r>
      <w:r w:rsidR="006D0DAE" w:rsidRPr="00207859">
        <w:rPr>
          <w:color w:val="000000" w:themeColor="text1"/>
          <w:sz w:val="28"/>
          <w:szCs w:val="28"/>
        </w:rPr>
        <w:t xml:space="preserve">ии, </w:t>
      </w:r>
      <w:r w:rsidRPr="00207859">
        <w:rPr>
          <w:color w:val="000000" w:themeColor="text1"/>
          <w:sz w:val="28"/>
          <w:szCs w:val="28"/>
        </w:rPr>
        <w:t>Армени</w:t>
      </w:r>
      <w:r w:rsidR="006D0DAE" w:rsidRPr="00207859">
        <w:rPr>
          <w:color w:val="000000" w:themeColor="text1"/>
          <w:sz w:val="28"/>
          <w:szCs w:val="28"/>
        </w:rPr>
        <w:t>и</w:t>
      </w:r>
      <w:r w:rsidRPr="00207859">
        <w:rPr>
          <w:color w:val="000000" w:themeColor="text1"/>
          <w:sz w:val="28"/>
          <w:szCs w:val="28"/>
        </w:rPr>
        <w:t>, Беларус</w:t>
      </w:r>
      <w:r w:rsidR="00AE5791" w:rsidRPr="00207859">
        <w:rPr>
          <w:color w:val="000000" w:themeColor="text1"/>
          <w:sz w:val="28"/>
          <w:szCs w:val="28"/>
        </w:rPr>
        <w:t>и</w:t>
      </w:r>
      <w:r w:rsidRPr="00207859">
        <w:rPr>
          <w:color w:val="000000" w:themeColor="text1"/>
          <w:sz w:val="28"/>
          <w:szCs w:val="28"/>
        </w:rPr>
        <w:t>, Казахстана, Таджикистана, Узбекистана и Росси</w:t>
      </w:r>
      <w:r w:rsidR="00AE5791" w:rsidRPr="00207859">
        <w:rPr>
          <w:color w:val="000000" w:themeColor="text1"/>
          <w:sz w:val="28"/>
          <w:szCs w:val="28"/>
        </w:rPr>
        <w:t>и</w:t>
      </w:r>
      <w:r w:rsidRPr="00207859">
        <w:rPr>
          <w:color w:val="000000" w:themeColor="text1"/>
          <w:sz w:val="28"/>
          <w:szCs w:val="28"/>
        </w:rPr>
        <w:t>.</w:t>
      </w:r>
    </w:p>
    <w:p w:rsidR="008D4B4B" w:rsidRPr="00207859" w:rsidRDefault="008D4B4B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29 мая 2019 г. </w:t>
      </w:r>
      <w:r w:rsidR="00AE5791" w:rsidRPr="00207859">
        <w:rPr>
          <w:color w:val="000000" w:themeColor="text1"/>
          <w:sz w:val="28"/>
          <w:szCs w:val="28"/>
        </w:rPr>
        <w:t xml:space="preserve">сотрудники Управления горного надзора </w:t>
      </w:r>
      <w:proofErr w:type="spellStart"/>
      <w:r w:rsidR="00AE5791" w:rsidRPr="00207859">
        <w:rPr>
          <w:color w:val="000000" w:themeColor="text1"/>
          <w:sz w:val="28"/>
          <w:szCs w:val="28"/>
        </w:rPr>
        <w:t>Ростехнадзора</w:t>
      </w:r>
      <w:proofErr w:type="spellEnd"/>
      <w:r w:rsidR="00AE5791" w:rsidRPr="00207859">
        <w:rPr>
          <w:color w:val="000000" w:themeColor="text1"/>
          <w:sz w:val="28"/>
          <w:szCs w:val="28"/>
        </w:rPr>
        <w:t xml:space="preserve"> провели </w:t>
      </w:r>
      <w:r w:rsidRPr="00207859">
        <w:rPr>
          <w:sz w:val="28"/>
          <w:szCs w:val="28"/>
        </w:rPr>
        <w:t xml:space="preserve">семинар в режиме </w:t>
      </w:r>
      <w:proofErr w:type="spellStart"/>
      <w:r w:rsidRPr="00207859">
        <w:rPr>
          <w:sz w:val="28"/>
          <w:szCs w:val="28"/>
        </w:rPr>
        <w:t>вебинар</w:t>
      </w:r>
      <w:proofErr w:type="spellEnd"/>
      <w:r w:rsidRPr="00207859">
        <w:rPr>
          <w:sz w:val="28"/>
          <w:szCs w:val="28"/>
        </w:rPr>
        <w:t xml:space="preserve"> с работниками территориальных органов </w:t>
      </w:r>
      <w:r w:rsidR="004378F7">
        <w:rPr>
          <w:sz w:val="28"/>
          <w:szCs w:val="28"/>
        </w:rPr>
        <w:br/>
      </w:r>
      <w:r w:rsidRPr="00207859">
        <w:rPr>
          <w:sz w:val="28"/>
          <w:szCs w:val="28"/>
        </w:rPr>
        <w:t xml:space="preserve">на тему: «О мерах, принимаемых территориальными органами по обеспечению </w:t>
      </w:r>
      <w:r w:rsidRPr="00207859">
        <w:rPr>
          <w:sz w:val="28"/>
          <w:szCs w:val="28"/>
        </w:rPr>
        <w:lastRenderedPageBreak/>
        <w:t>соблюдения требований промышленной безопасности на объектах ведения горных работ».</w:t>
      </w:r>
    </w:p>
    <w:p w:rsidR="00F73F24" w:rsidRPr="00207859" w:rsidRDefault="00F73F24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11 сентября 2019 г. в г. Санкт-Петербурге </w:t>
      </w:r>
      <w:r w:rsidR="00AE5791" w:rsidRPr="00207859">
        <w:rPr>
          <w:color w:val="000000" w:themeColor="text1"/>
          <w:sz w:val="28"/>
          <w:szCs w:val="28"/>
        </w:rPr>
        <w:t xml:space="preserve">сотрудники Управления горного надзора </w:t>
      </w:r>
      <w:proofErr w:type="spellStart"/>
      <w:r w:rsidR="00AE5791" w:rsidRPr="00207859">
        <w:rPr>
          <w:color w:val="000000" w:themeColor="text1"/>
          <w:sz w:val="28"/>
          <w:szCs w:val="28"/>
        </w:rPr>
        <w:t>Ростехнадзора</w:t>
      </w:r>
      <w:proofErr w:type="spellEnd"/>
      <w:r w:rsidR="00AE5791" w:rsidRPr="00207859">
        <w:rPr>
          <w:color w:val="000000" w:themeColor="text1"/>
          <w:sz w:val="28"/>
          <w:szCs w:val="28"/>
        </w:rPr>
        <w:t xml:space="preserve"> </w:t>
      </w:r>
      <w:r w:rsidR="000F5469" w:rsidRPr="00207859">
        <w:rPr>
          <w:sz w:val="28"/>
          <w:szCs w:val="28"/>
        </w:rPr>
        <w:t>принял</w:t>
      </w:r>
      <w:r w:rsidR="00AE5791" w:rsidRPr="00207859">
        <w:rPr>
          <w:sz w:val="28"/>
          <w:szCs w:val="28"/>
        </w:rPr>
        <w:t>и</w:t>
      </w:r>
      <w:r w:rsidRPr="00207859">
        <w:rPr>
          <w:sz w:val="28"/>
          <w:szCs w:val="28"/>
        </w:rPr>
        <w:t xml:space="preserve"> участие во 2-м заседании Международного форума регулирования безопасности в горной отрасли.  </w:t>
      </w:r>
    </w:p>
    <w:p w:rsidR="00F73F24" w:rsidRPr="00207859" w:rsidRDefault="00F73F24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В период с 19 по 20 сентября 2019 г. в рамках Соглашения </w:t>
      </w:r>
      <w:r w:rsidR="004378F7">
        <w:rPr>
          <w:sz w:val="28"/>
          <w:szCs w:val="28"/>
        </w:rPr>
        <w:br/>
      </w:r>
      <w:r w:rsidRPr="00207859">
        <w:rPr>
          <w:sz w:val="28"/>
          <w:szCs w:val="28"/>
        </w:rPr>
        <w:t xml:space="preserve">о взаимодействии между Федеральной службой по экологическому, технологическому и атомному надзору и ПАО «ГМК «Норильский никель», </w:t>
      </w:r>
      <w:r w:rsidR="00AE5791" w:rsidRPr="00207859">
        <w:rPr>
          <w:color w:val="000000" w:themeColor="text1"/>
          <w:sz w:val="28"/>
          <w:szCs w:val="28"/>
        </w:rPr>
        <w:t xml:space="preserve">сотрудники Управления горного надзора </w:t>
      </w:r>
      <w:proofErr w:type="spellStart"/>
      <w:r w:rsidR="00AE5791" w:rsidRPr="00207859">
        <w:rPr>
          <w:color w:val="000000" w:themeColor="text1"/>
          <w:sz w:val="28"/>
          <w:szCs w:val="28"/>
        </w:rPr>
        <w:t>Ростехнадзора</w:t>
      </w:r>
      <w:proofErr w:type="spellEnd"/>
      <w:r w:rsidR="00AE5791" w:rsidRPr="00207859">
        <w:rPr>
          <w:color w:val="000000" w:themeColor="text1"/>
          <w:sz w:val="28"/>
          <w:szCs w:val="28"/>
        </w:rPr>
        <w:t xml:space="preserve"> </w:t>
      </w:r>
      <w:r w:rsidRPr="00207859">
        <w:rPr>
          <w:sz w:val="28"/>
          <w:szCs w:val="28"/>
        </w:rPr>
        <w:t>приня</w:t>
      </w:r>
      <w:r w:rsidR="000F5469" w:rsidRPr="00207859">
        <w:rPr>
          <w:sz w:val="28"/>
          <w:szCs w:val="28"/>
        </w:rPr>
        <w:t>л</w:t>
      </w:r>
      <w:r w:rsidR="00AE5791" w:rsidRPr="00207859">
        <w:rPr>
          <w:sz w:val="28"/>
          <w:szCs w:val="28"/>
        </w:rPr>
        <w:t>и</w:t>
      </w:r>
      <w:r w:rsidRPr="00207859">
        <w:rPr>
          <w:sz w:val="28"/>
          <w:szCs w:val="28"/>
        </w:rPr>
        <w:t xml:space="preserve"> участие                                   в </w:t>
      </w:r>
      <w:r w:rsidR="00AE5791" w:rsidRPr="00207859">
        <w:rPr>
          <w:sz w:val="28"/>
          <w:szCs w:val="28"/>
        </w:rPr>
        <w:t>с</w:t>
      </w:r>
      <w:r w:rsidRPr="00207859">
        <w:rPr>
          <w:sz w:val="28"/>
          <w:szCs w:val="28"/>
        </w:rPr>
        <w:t>еминаре-совещании «Правоприменительная практика соблюдения требований Федеральных норм и правил в области промышленной безопасности «Правила безопасности при ведении горных работ</w:t>
      </w:r>
      <w:r w:rsidR="007C334E">
        <w:rPr>
          <w:sz w:val="28"/>
          <w:szCs w:val="28"/>
        </w:rPr>
        <w:t xml:space="preserve"> </w:t>
      </w:r>
      <w:r w:rsidRPr="00207859">
        <w:rPr>
          <w:sz w:val="28"/>
          <w:szCs w:val="28"/>
        </w:rPr>
        <w:t xml:space="preserve">и переработке твердых полезных ископаемых», утвержденных приказом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от 11 декабря 2013 г.».</w:t>
      </w:r>
    </w:p>
    <w:p w:rsidR="00AE5791" w:rsidRPr="00207859" w:rsidRDefault="00AE5791" w:rsidP="00207859">
      <w:pPr>
        <w:spacing w:line="276" w:lineRule="auto"/>
        <w:ind w:firstLine="709"/>
        <w:jc w:val="both"/>
        <w:rPr>
          <w:sz w:val="28"/>
          <w:szCs w:val="28"/>
        </w:rPr>
      </w:pPr>
    </w:p>
    <w:p w:rsidR="00B7271E" w:rsidRPr="00207859" w:rsidRDefault="00B7271E" w:rsidP="00207859">
      <w:pPr>
        <w:spacing w:line="276" w:lineRule="auto"/>
        <w:jc w:val="center"/>
        <w:rPr>
          <w:b/>
          <w:sz w:val="28"/>
          <w:szCs w:val="28"/>
        </w:rPr>
      </w:pPr>
      <w:r w:rsidRPr="00207859">
        <w:rPr>
          <w:b/>
          <w:sz w:val="28"/>
          <w:szCs w:val="28"/>
        </w:rPr>
        <w:t>Надзор за металлургическими и коксохимическими объектами</w:t>
      </w:r>
    </w:p>
    <w:p w:rsidR="00AE5791" w:rsidRPr="00207859" w:rsidRDefault="00AE5791" w:rsidP="00207859">
      <w:pPr>
        <w:spacing w:line="276" w:lineRule="auto"/>
        <w:jc w:val="center"/>
        <w:rPr>
          <w:b/>
          <w:sz w:val="28"/>
          <w:szCs w:val="28"/>
        </w:rPr>
      </w:pPr>
    </w:p>
    <w:p w:rsidR="004378F7" w:rsidRDefault="008D2C1E" w:rsidP="00207859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207859">
        <w:rPr>
          <w:sz w:val="28"/>
          <w:szCs w:val="28"/>
          <w:lang w:eastAsia="x-none"/>
        </w:rPr>
        <w:t xml:space="preserve">В Государственном реестре опасных производственных объектов </w:t>
      </w:r>
      <w:r w:rsidR="004378F7">
        <w:rPr>
          <w:sz w:val="28"/>
          <w:szCs w:val="28"/>
          <w:lang w:eastAsia="x-none"/>
        </w:rPr>
        <w:br/>
      </w:r>
      <w:r w:rsidRPr="00207859">
        <w:rPr>
          <w:sz w:val="28"/>
          <w:szCs w:val="28"/>
          <w:lang w:eastAsia="x-none"/>
        </w:rPr>
        <w:t>на</w:t>
      </w:r>
      <w:r w:rsidR="007C334E">
        <w:rPr>
          <w:sz w:val="28"/>
          <w:szCs w:val="28"/>
          <w:lang w:eastAsia="x-none"/>
        </w:rPr>
        <w:t xml:space="preserve"> </w:t>
      </w:r>
      <w:r w:rsidR="00455C4C" w:rsidRPr="00207859">
        <w:rPr>
          <w:sz w:val="28"/>
          <w:szCs w:val="28"/>
          <w:lang w:eastAsia="x-none"/>
        </w:rPr>
        <w:t>30</w:t>
      </w:r>
      <w:r w:rsidR="007C334E">
        <w:rPr>
          <w:sz w:val="28"/>
          <w:szCs w:val="28"/>
          <w:lang w:eastAsia="x-none"/>
        </w:rPr>
        <w:t xml:space="preserve"> </w:t>
      </w:r>
      <w:r w:rsidR="00455C4C" w:rsidRPr="00207859">
        <w:rPr>
          <w:sz w:val="28"/>
          <w:szCs w:val="28"/>
          <w:lang w:eastAsia="x-none"/>
        </w:rPr>
        <w:t>сентября</w:t>
      </w:r>
      <w:r w:rsidRPr="00207859">
        <w:rPr>
          <w:sz w:val="28"/>
          <w:szCs w:val="28"/>
          <w:lang w:eastAsia="x-none"/>
        </w:rPr>
        <w:t xml:space="preserve"> 201</w:t>
      </w:r>
      <w:r w:rsidR="00156D17" w:rsidRPr="00207859">
        <w:rPr>
          <w:sz w:val="28"/>
          <w:szCs w:val="28"/>
          <w:lang w:eastAsia="x-none"/>
        </w:rPr>
        <w:t>9</w:t>
      </w:r>
      <w:r w:rsidRPr="00207859">
        <w:rPr>
          <w:sz w:val="28"/>
          <w:szCs w:val="28"/>
          <w:lang w:eastAsia="x-none"/>
        </w:rPr>
        <w:t xml:space="preserve"> г. </w:t>
      </w:r>
      <w:r w:rsidRPr="00207859">
        <w:rPr>
          <w:rFonts w:eastAsia="Calibri"/>
          <w:sz w:val="28"/>
          <w:szCs w:val="28"/>
        </w:rPr>
        <w:t xml:space="preserve">зарегистрировано </w:t>
      </w:r>
      <w:r w:rsidR="00455C4C" w:rsidRPr="00207859">
        <w:rPr>
          <w:rFonts w:eastAsia="Calibri"/>
          <w:sz w:val="28"/>
          <w:szCs w:val="28"/>
        </w:rPr>
        <w:t>1748</w:t>
      </w:r>
      <w:r w:rsidRPr="00207859">
        <w:rPr>
          <w:rFonts w:eastAsia="Calibri"/>
          <w:sz w:val="28"/>
          <w:szCs w:val="28"/>
        </w:rPr>
        <w:t xml:space="preserve"> опасных производственных объектов</w:t>
      </w:r>
      <w:r w:rsidR="00940880" w:rsidRPr="00207859">
        <w:rPr>
          <w:rFonts w:eastAsia="Calibri"/>
          <w:sz w:val="28"/>
          <w:szCs w:val="28"/>
        </w:rPr>
        <w:t xml:space="preserve"> </w:t>
      </w:r>
      <w:r w:rsidR="00940880" w:rsidRPr="00207859">
        <w:rPr>
          <w:sz w:val="28"/>
          <w:szCs w:val="28"/>
          <w:lang w:eastAsia="x-none"/>
        </w:rPr>
        <w:t>металлургической и коксохимической промышленности</w:t>
      </w:r>
      <w:r w:rsidRPr="00207859">
        <w:rPr>
          <w:rFonts w:eastAsia="Calibri"/>
          <w:sz w:val="28"/>
          <w:szCs w:val="28"/>
        </w:rPr>
        <w:t xml:space="preserve">, эксплуатацию которых осуществляют </w:t>
      </w:r>
      <w:r w:rsidR="00156D17" w:rsidRPr="00207859">
        <w:rPr>
          <w:rFonts w:eastAsia="Calibri"/>
          <w:sz w:val="28"/>
          <w:szCs w:val="28"/>
        </w:rPr>
        <w:t>912</w:t>
      </w:r>
      <w:r w:rsidRPr="00207859">
        <w:rPr>
          <w:rFonts w:eastAsia="Calibri"/>
          <w:sz w:val="28"/>
          <w:szCs w:val="28"/>
        </w:rPr>
        <w:t xml:space="preserve"> поднадзорных организаций.</w:t>
      </w:r>
      <w:r w:rsidR="000F5469" w:rsidRPr="00207859">
        <w:rPr>
          <w:rFonts w:eastAsia="Calibri"/>
          <w:sz w:val="28"/>
          <w:szCs w:val="28"/>
        </w:rPr>
        <w:t xml:space="preserve"> </w:t>
      </w:r>
    </w:p>
    <w:p w:rsidR="008D2C1E" w:rsidRPr="00207859" w:rsidRDefault="008D2C1E" w:rsidP="00207859">
      <w:pPr>
        <w:spacing w:line="276" w:lineRule="auto"/>
        <w:ind w:firstLine="709"/>
        <w:jc w:val="both"/>
        <w:rPr>
          <w:sz w:val="28"/>
          <w:szCs w:val="28"/>
          <w:lang w:eastAsia="x-none"/>
        </w:rPr>
      </w:pPr>
      <w:proofErr w:type="gramStart"/>
      <w:r w:rsidRPr="00207859">
        <w:rPr>
          <w:rFonts w:eastAsia="Calibri"/>
          <w:sz w:val="28"/>
          <w:szCs w:val="28"/>
        </w:rPr>
        <w:t>К  I</w:t>
      </w:r>
      <w:proofErr w:type="gramEnd"/>
      <w:r w:rsidRPr="00207859">
        <w:rPr>
          <w:rFonts w:eastAsia="Calibri"/>
          <w:sz w:val="28"/>
          <w:szCs w:val="28"/>
        </w:rPr>
        <w:t xml:space="preserve"> классу опасности относятся </w:t>
      </w:r>
      <w:r w:rsidR="00156D17" w:rsidRPr="00207859">
        <w:rPr>
          <w:rFonts w:eastAsia="Calibri"/>
          <w:sz w:val="28"/>
          <w:szCs w:val="28"/>
        </w:rPr>
        <w:t>2</w:t>
      </w:r>
      <w:r w:rsidR="00455C4C" w:rsidRPr="00207859">
        <w:rPr>
          <w:rFonts w:eastAsia="Calibri"/>
          <w:sz w:val="28"/>
          <w:szCs w:val="28"/>
        </w:rPr>
        <w:t>7</w:t>
      </w:r>
      <w:r w:rsidRPr="00207859">
        <w:rPr>
          <w:rFonts w:eastAsia="Calibri"/>
          <w:sz w:val="28"/>
          <w:szCs w:val="28"/>
        </w:rPr>
        <w:t xml:space="preserve"> объект</w:t>
      </w:r>
      <w:r w:rsidR="00583102" w:rsidRPr="00207859">
        <w:rPr>
          <w:rFonts w:eastAsia="Calibri"/>
          <w:sz w:val="28"/>
          <w:szCs w:val="28"/>
        </w:rPr>
        <w:t>ов</w:t>
      </w:r>
      <w:r w:rsidRPr="00207859">
        <w:rPr>
          <w:rFonts w:eastAsia="Calibri"/>
          <w:sz w:val="28"/>
          <w:szCs w:val="28"/>
        </w:rPr>
        <w:t xml:space="preserve">, ко II классу опасности </w:t>
      </w:r>
      <w:r w:rsidR="00AE5791" w:rsidRPr="00207859">
        <w:rPr>
          <w:rFonts w:eastAsia="Calibri"/>
          <w:sz w:val="28"/>
          <w:szCs w:val="28"/>
        </w:rPr>
        <w:t>–</w:t>
      </w:r>
      <w:r w:rsidRPr="00207859">
        <w:rPr>
          <w:rFonts w:eastAsia="Calibri"/>
          <w:sz w:val="28"/>
          <w:szCs w:val="28"/>
        </w:rPr>
        <w:t xml:space="preserve"> 3</w:t>
      </w:r>
      <w:r w:rsidR="00156D17" w:rsidRPr="00207859">
        <w:rPr>
          <w:rFonts w:eastAsia="Calibri"/>
          <w:sz w:val="28"/>
          <w:szCs w:val="28"/>
        </w:rPr>
        <w:t>23</w:t>
      </w:r>
      <w:r w:rsidRPr="00207859">
        <w:rPr>
          <w:sz w:val="28"/>
          <w:szCs w:val="28"/>
          <w:lang w:eastAsia="x-none"/>
        </w:rPr>
        <w:t xml:space="preserve">. </w:t>
      </w:r>
    </w:p>
    <w:p w:rsidR="008D2C1E" w:rsidRPr="00207859" w:rsidRDefault="007C334E" w:rsidP="00207859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</w:t>
      </w:r>
      <w:r w:rsidR="008D2C1E" w:rsidRPr="00207859">
        <w:rPr>
          <w:rFonts w:eastAsia="Calibri"/>
          <w:sz w:val="28"/>
          <w:szCs w:val="28"/>
        </w:rPr>
        <w:t xml:space="preserve"> числ</w:t>
      </w:r>
      <w:r>
        <w:rPr>
          <w:rFonts w:eastAsia="Calibri"/>
          <w:sz w:val="28"/>
          <w:szCs w:val="28"/>
        </w:rPr>
        <w:t>у</w:t>
      </w:r>
      <w:r w:rsidR="008D2C1E" w:rsidRPr="00207859">
        <w:rPr>
          <w:rFonts w:eastAsia="Calibri"/>
          <w:sz w:val="28"/>
          <w:szCs w:val="28"/>
        </w:rPr>
        <w:t xml:space="preserve"> основных технических устройств, эксплуатируемых на объектах металлургического производства</w:t>
      </w:r>
      <w:r w:rsidR="0008156C" w:rsidRPr="00207859">
        <w:rPr>
          <w:rFonts w:eastAsia="Calibri"/>
          <w:sz w:val="28"/>
          <w:szCs w:val="28"/>
        </w:rPr>
        <w:t xml:space="preserve">, </w:t>
      </w:r>
      <w:r w:rsidR="00940880" w:rsidRPr="00207859">
        <w:rPr>
          <w:rFonts w:eastAsia="Calibri"/>
          <w:sz w:val="28"/>
          <w:szCs w:val="28"/>
        </w:rPr>
        <w:t>относятся:</w:t>
      </w:r>
      <w:r w:rsidR="008D2C1E" w:rsidRPr="00207859">
        <w:rPr>
          <w:rFonts w:eastAsia="Calibri"/>
          <w:sz w:val="28"/>
          <w:szCs w:val="28"/>
        </w:rPr>
        <w:t xml:space="preserve"> доменные печи для производства чугуна </w:t>
      </w:r>
      <w:r w:rsidR="00AE5791" w:rsidRPr="00207859">
        <w:rPr>
          <w:rFonts w:eastAsia="Calibri"/>
          <w:sz w:val="28"/>
          <w:szCs w:val="28"/>
        </w:rPr>
        <w:t>–</w:t>
      </w:r>
      <w:r w:rsidR="008D2C1E" w:rsidRPr="00207859">
        <w:rPr>
          <w:rFonts w:eastAsia="Calibri"/>
          <w:sz w:val="28"/>
          <w:szCs w:val="28"/>
        </w:rPr>
        <w:t xml:space="preserve"> </w:t>
      </w:r>
      <w:r w:rsidR="00156D17" w:rsidRPr="00207859">
        <w:rPr>
          <w:rFonts w:eastAsia="Calibri"/>
          <w:sz w:val="28"/>
          <w:szCs w:val="28"/>
        </w:rPr>
        <w:t>23</w:t>
      </w:r>
      <w:r w:rsidR="008D2C1E" w:rsidRPr="00207859">
        <w:rPr>
          <w:rFonts w:eastAsia="Calibri"/>
          <w:sz w:val="28"/>
          <w:szCs w:val="28"/>
        </w:rPr>
        <w:t xml:space="preserve"> (в 201</w:t>
      </w:r>
      <w:r w:rsidR="00156D17" w:rsidRPr="00207859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 г.</w:t>
      </w:r>
      <w:r w:rsidR="008D2C1E" w:rsidRPr="00207859">
        <w:rPr>
          <w:rFonts w:eastAsia="Calibri"/>
          <w:sz w:val="28"/>
          <w:szCs w:val="28"/>
        </w:rPr>
        <w:t xml:space="preserve"> </w:t>
      </w:r>
      <w:r w:rsidR="00AE5791" w:rsidRPr="00207859">
        <w:rPr>
          <w:rFonts w:eastAsia="Calibri"/>
          <w:sz w:val="28"/>
          <w:szCs w:val="28"/>
        </w:rPr>
        <w:t>–</w:t>
      </w:r>
      <w:r w:rsidR="008D2C1E" w:rsidRPr="00207859">
        <w:rPr>
          <w:rFonts w:eastAsia="Calibri"/>
          <w:sz w:val="28"/>
          <w:szCs w:val="28"/>
        </w:rPr>
        <w:t xml:space="preserve"> 40), электродуговые</w:t>
      </w:r>
      <w:r w:rsidR="00156D17" w:rsidRPr="00207859">
        <w:rPr>
          <w:rFonts w:eastAsia="Calibri"/>
          <w:sz w:val="28"/>
          <w:szCs w:val="28"/>
        </w:rPr>
        <w:t xml:space="preserve"> печи для производства стали </w:t>
      </w:r>
      <w:r w:rsidR="00AE5791" w:rsidRPr="00207859">
        <w:rPr>
          <w:rFonts w:eastAsia="Calibri"/>
          <w:sz w:val="28"/>
          <w:szCs w:val="28"/>
        </w:rPr>
        <w:t>–</w:t>
      </w:r>
      <w:r w:rsidR="00156D17" w:rsidRPr="00207859">
        <w:rPr>
          <w:rFonts w:eastAsia="Calibri"/>
          <w:sz w:val="28"/>
          <w:szCs w:val="28"/>
        </w:rPr>
        <w:t xml:space="preserve"> 560 (в 2018</w:t>
      </w:r>
      <w:r>
        <w:rPr>
          <w:rFonts w:eastAsia="Calibri"/>
          <w:sz w:val="28"/>
          <w:szCs w:val="28"/>
        </w:rPr>
        <w:t xml:space="preserve"> г.</w:t>
      </w:r>
      <w:r w:rsidR="008D2C1E" w:rsidRPr="00207859">
        <w:rPr>
          <w:rFonts w:eastAsia="Calibri"/>
          <w:sz w:val="28"/>
          <w:szCs w:val="28"/>
        </w:rPr>
        <w:t xml:space="preserve"> </w:t>
      </w:r>
      <w:r w:rsidR="00AE5791" w:rsidRPr="00207859">
        <w:rPr>
          <w:rFonts w:eastAsia="Calibri"/>
          <w:sz w:val="28"/>
          <w:szCs w:val="28"/>
        </w:rPr>
        <w:t>–</w:t>
      </w:r>
      <w:r w:rsidR="008D2C1E" w:rsidRPr="00207859">
        <w:rPr>
          <w:rFonts w:eastAsia="Calibri"/>
          <w:sz w:val="28"/>
          <w:szCs w:val="28"/>
        </w:rPr>
        <w:t xml:space="preserve"> </w:t>
      </w:r>
      <w:r w:rsidR="00156D17" w:rsidRPr="00207859">
        <w:rPr>
          <w:rFonts w:eastAsia="Calibri"/>
          <w:sz w:val="28"/>
          <w:szCs w:val="28"/>
        </w:rPr>
        <w:t>64</w:t>
      </w:r>
      <w:r w:rsidR="00CB7274" w:rsidRPr="00207859">
        <w:rPr>
          <w:rFonts w:eastAsia="Calibri"/>
          <w:sz w:val="28"/>
          <w:szCs w:val="28"/>
        </w:rPr>
        <w:t>5</w:t>
      </w:r>
      <w:r w:rsidR="008D2C1E" w:rsidRPr="00207859">
        <w:rPr>
          <w:rFonts w:eastAsia="Calibri"/>
          <w:sz w:val="28"/>
          <w:szCs w:val="28"/>
        </w:rPr>
        <w:t xml:space="preserve">), прокатные станы </w:t>
      </w:r>
      <w:r w:rsidR="00AE5791" w:rsidRPr="00207859">
        <w:rPr>
          <w:rFonts w:eastAsia="Calibri"/>
          <w:sz w:val="28"/>
          <w:szCs w:val="28"/>
        </w:rPr>
        <w:t>–</w:t>
      </w:r>
      <w:r w:rsidR="008D2C1E" w:rsidRPr="00207859">
        <w:rPr>
          <w:rFonts w:eastAsia="Calibri"/>
          <w:sz w:val="28"/>
          <w:szCs w:val="28"/>
        </w:rPr>
        <w:t xml:space="preserve"> 2</w:t>
      </w:r>
      <w:r w:rsidR="00CB7274" w:rsidRPr="00207859">
        <w:rPr>
          <w:rFonts w:eastAsia="Calibri"/>
          <w:sz w:val="28"/>
          <w:szCs w:val="28"/>
        </w:rPr>
        <w:t>32</w:t>
      </w:r>
      <w:r w:rsidR="008D2C1E" w:rsidRPr="00207859">
        <w:rPr>
          <w:rFonts w:eastAsia="Calibri"/>
          <w:sz w:val="28"/>
          <w:szCs w:val="28"/>
        </w:rPr>
        <w:t xml:space="preserve"> (в 201</w:t>
      </w:r>
      <w:r w:rsidR="00CB7274" w:rsidRPr="00207859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 г.</w:t>
      </w:r>
      <w:r w:rsidR="008D2C1E" w:rsidRPr="00207859">
        <w:rPr>
          <w:rFonts w:eastAsia="Calibri"/>
          <w:sz w:val="28"/>
          <w:szCs w:val="28"/>
        </w:rPr>
        <w:t xml:space="preserve"> </w:t>
      </w:r>
      <w:r w:rsidR="00AE5791" w:rsidRPr="00207859">
        <w:rPr>
          <w:rFonts w:eastAsia="Calibri"/>
          <w:sz w:val="28"/>
          <w:szCs w:val="28"/>
        </w:rPr>
        <w:t>–</w:t>
      </w:r>
      <w:r w:rsidR="008D2C1E" w:rsidRPr="00207859">
        <w:rPr>
          <w:rFonts w:eastAsia="Calibri"/>
          <w:sz w:val="28"/>
          <w:szCs w:val="28"/>
        </w:rPr>
        <w:t xml:space="preserve"> 24</w:t>
      </w:r>
      <w:r w:rsidR="00CB7274" w:rsidRPr="00207859">
        <w:rPr>
          <w:rFonts w:eastAsia="Calibri"/>
          <w:sz w:val="28"/>
          <w:szCs w:val="28"/>
        </w:rPr>
        <w:t>4</w:t>
      </w:r>
      <w:r w:rsidR="008D2C1E" w:rsidRPr="00207859">
        <w:rPr>
          <w:rFonts w:eastAsia="Calibri"/>
          <w:sz w:val="28"/>
          <w:szCs w:val="28"/>
        </w:rPr>
        <w:t>).</w:t>
      </w:r>
    </w:p>
    <w:p w:rsidR="008D2C1E" w:rsidRPr="00207859" w:rsidRDefault="00156D17" w:rsidP="00207859">
      <w:pPr>
        <w:spacing w:line="276" w:lineRule="auto"/>
        <w:ind w:firstLine="709"/>
        <w:jc w:val="both"/>
        <w:rPr>
          <w:sz w:val="28"/>
          <w:szCs w:val="28"/>
          <w:lang w:eastAsia="x-none"/>
        </w:rPr>
      </w:pPr>
      <w:r w:rsidRPr="00207859">
        <w:rPr>
          <w:sz w:val="28"/>
          <w:szCs w:val="28"/>
          <w:lang w:eastAsia="x-none"/>
        </w:rPr>
        <w:t xml:space="preserve">За </w:t>
      </w:r>
      <w:r w:rsidR="00F73F24" w:rsidRPr="00207859">
        <w:rPr>
          <w:sz w:val="28"/>
          <w:szCs w:val="28"/>
          <w:lang w:eastAsia="x-none"/>
        </w:rPr>
        <w:t>9</w:t>
      </w:r>
      <w:r w:rsidRPr="00207859">
        <w:rPr>
          <w:sz w:val="28"/>
          <w:szCs w:val="28"/>
          <w:lang w:eastAsia="x-none"/>
        </w:rPr>
        <w:t xml:space="preserve"> месяцев 2019</w:t>
      </w:r>
      <w:r w:rsidR="00573F44" w:rsidRPr="00207859">
        <w:rPr>
          <w:sz w:val="28"/>
          <w:szCs w:val="28"/>
          <w:lang w:eastAsia="x-none"/>
        </w:rPr>
        <w:t xml:space="preserve"> года на поднадзорных объектах металлургической </w:t>
      </w:r>
      <w:r w:rsidR="00A622FC">
        <w:rPr>
          <w:sz w:val="28"/>
          <w:szCs w:val="28"/>
          <w:lang w:eastAsia="x-none"/>
        </w:rPr>
        <w:br/>
      </w:r>
      <w:r w:rsidR="00573F44" w:rsidRPr="00207859">
        <w:rPr>
          <w:sz w:val="28"/>
          <w:szCs w:val="28"/>
          <w:lang w:eastAsia="x-none"/>
        </w:rPr>
        <w:t xml:space="preserve">и коксохимической промышленности </w:t>
      </w:r>
      <w:r w:rsidR="00CB7274" w:rsidRPr="00207859">
        <w:rPr>
          <w:sz w:val="28"/>
          <w:szCs w:val="28"/>
          <w:lang w:eastAsia="x-none"/>
        </w:rPr>
        <w:t>произошло 2 аварии. За аналогичный период 2018</w:t>
      </w:r>
      <w:r w:rsidR="00573F44" w:rsidRPr="00207859">
        <w:rPr>
          <w:sz w:val="28"/>
          <w:szCs w:val="28"/>
          <w:lang w:eastAsia="x-none"/>
        </w:rPr>
        <w:t xml:space="preserve"> года</w:t>
      </w:r>
      <w:r w:rsidR="00CB7274" w:rsidRPr="00207859">
        <w:rPr>
          <w:sz w:val="28"/>
          <w:szCs w:val="28"/>
          <w:lang w:eastAsia="x-none"/>
        </w:rPr>
        <w:t xml:space="preserve"> </w:t>
      </w:r>
      <w:r w:rsidR="00981031" w:rsidRPr="00207859">
        <w:rPr>
          <w:sz w:val="28"/>
          <w:szCs w:val="28"/>
          <w:lang w:eastAsia="x-none"/>
        </w:rPr>
        <w:t xml:space="preserve">– 1 авария. </w:t>
      </w:r>
      <w:r w:rsidR="00573F44" w:rsidRPr="00207859">
        <w:rPr>
          <w:sz w:val="28"/>
          <w:szCs w:val="28"/>
          <w:lang w:eastAsia="x-none"/>
        </w:rPr>
        <w:t xml:space="preserve"> </w:t>
      </w:r>
    </w:p>
    <w:p w:rsidR="008D2C1E" w:rsidRPr="00207859" w:rsidRDefault="00573F44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  <w:lang w:eastAsia="x-none"/>
        </w:rPr>
        <w:t xml:space="preserve">За отчетный период произошло </w:t>
      </w:r>
      <w:r w:rsidR="00981031" w:rsidRPr="00207859">
        <w:rPr>
          <w:sz w:val="28"/>
          <w:szCs w:val="28"/>
          <w:lang w:eastAsia="x-none"/>
        </w:rPr>
        <w:t>8</w:t>
      </w:r>
      <w:r w:rsidRPr="00207859">
        <w:rPr>
          <w:sz w:val="28"/>
          <w:szCs w:val="28"/>
          <w:lang w:eastAsia="x-none"/>
        </w:rPr>
        <w:t xml:space="preserve"> несчастных случа</w:t>
      </w:r>
      <w:r w:rsidR="00583102" w:rsidRPr="00207859">
        <w:rPr>
          <w:sz w:val="28"/>
          <w:szCs w:val="28"/>
          <w:lang w:eastAsia="x-none"/>
        </w:rPr>
        <w:t>ев</w:t>
      </w:r>
      <w:r w:rsidRPr="00207859">
        <w:rPr>
          <w:sz w:val="28"/>
          <w:szCs w:val="28"/>
          <w:lang w:eastAsia="x-none"/>
        </w:rPr>
        <w:t xml:space="preserve"> со смертельным исходом, в 201</w:t>
      </w:r>
      <w:r w:rsidR="00CB7274" w:rsidRPr="00207859">
        <w:rPr>
          <w:sz w:val="28"/>
          <w:szCs w:val="28"/>
          <w:lang w:eastAsia="x-none"/>
        </w:rPr>
        <w:t xml:space="preserve">8 году – </w:t>
      </w:r>
      <w:r w:rsidR="00981031" w:rsidRPr="00207859">
        <w:rPr>
          <w:sz w:val="28"/>
          <w:szCs w:val="28"/>
          <w:lang w:eastAsia="x-none"/>
        </w:rPr>
        <w:t>10</w:t>
      </w:r>
      <w:r w:rsidRPr="00207859">
        <w:rPr>
          <w:sz w:val="28"/>
          <w:szCs w:val="28"/>
          <w:lang w:eastAsia="x-none"/>
        </w:rPr>
        <w:t xml:space="preserve"> смертельных случа</w:t>
      </w:r>
      <w:r w:rsidR="00981031" w:rsidRPr="00207859">
        <w:rPr>
          <w:sz w:val="28"/>
          <w:szCs w:val="28"/>
          <w:lang w:eastAsia="x-none"/>
        </w:rPr>
        <w:t>ев</w:t>
      </w:r>
      <w:r w:rsidRPr="00207859">
        <w:rPr>
          <w:sz w:val="28"/>
          <w:szCs w:val="28"/>
          <w:lang w:eastAsia="x-none"/>
        </w:rPr>
        <w:t>.</w:t>
      </w:r>
      <w:r w:rsidR="008D2C1E" w:rsidRPr="00207859">
        <w:rPr>
          <w:sz w:val="28"/>
          <w:szCs w:val="28"/>
        </w:rPr>
        <w:t xml:space="preserve"> Все зарегистрированные случаи смертельного травматизма произошли на объектах </w:t>
      </w:r>
      <w:r w:rsidR="008D2C1E" w:rsidRPr="00207859">
        <w:rPr>
          <w:sz w:val="28"/>
          <w:szCs w:val="28"/>
          <w:lang w:val="en-US"/>
        </w:rPr>
        <w:t>II</w:t>
      </w:r>
      <w:r w:rsidR="008D2C1E" w:rsidRPr="00207859">
        <w:rPr>
          <w:sz w:val="28"/>
          <w:szCs w:val="28"/>
        </w:rPr>
        <w:t xml:space="preserve"> и </w:t>
      </w:r>
      <w:r w:rsidR="008D2C1E" w:rsidRPr="00207859">
        <w:rPr>
          <w:sz w:val="28"/>
          <w:szCs w:val="28"/>
          <w:lang w:val="en-US"/>
        </w:rPr>
        <w:t>III</w:t>
      </w:r>
      <w:r w:rsidR="008D2C1E" w:rsidRPr="00207859">
        <w:rPr>
          <w:sz w:val="28"/>
          <w:szCs w:val="28"/>
        </w:rPr>
        <w:t xml:space="preserve"> класса опасности.</w:t>
      </w:r>
    </w:p>
    <w:p w:rsidR="008D2C1E" w:rsidRPr="00207859" w:rsidRDefault="008D2C1E" w:rsidP="00207859">
      <w:pPr>
        <w:spacing w:line="276" w:lineRule="auto"/>
        <w:ind w:firstLine="709"/>
        <w:jc w:val="both"/>
        <w:rPr>
          <w:sz w:val="28"/>
          <w:szCs w:val="28"/>
          <w:lang w:eastAsia="x-none"/>
        </w:rPr>
      </w:pPr>
      <w:r w:rsidRPr="00207859">
        <w:rPr>
          <w:sz w:val="28"/>
          <w:szCs w:val="28"/>
        </w:rPr>
        <w:t xml:space="preserve">В течении </w:t>
      </w:r>
      <w:r w:rsidR="00981031" w:rsidRPr="00207859">
        <w:rPr>
          <w:sz w:val="28"/>
          <w:szCs w:val="28"/>
        </w:rPr>
        <w:t>9 месяцев</w:t>
      </w:r>
      <w:r w:rsidRPr="00207859">
        <w:rPr>
          <w:sz w:val="28"/>
          <w:szCs w:val="28"/>
        </w:rPr>
        <w:t xml:space="preserve"> 201</w:t>
      </w:r>
      <w:r w:rsidR="00CB7274" w:rsidRPr="00207859">
        <w:rPr>
          <w:sz w:val="28"/>
          <w:szCs w:val="28"/>
        </w:rPr>
        <w:t>9</w:t>
      </w:r>
      <w:r w:rsidRPr="00207859">
        <w:rPr>
          <w:sz w:val="28"/>
          <w:szCs w:val="28"/>
        </w:rPr>
        <w:t xml:space="preserve"> года </w:t>
      </w:r>
      <w:r w:rsidRPr="00207859">
        <w:rPr>
          <w:sz w:val="28"/>
          <w:szCs w:val="28"/>
          <w:lang w:eastAsia="x-none"/>
        </w:rPr>
        <w:t xml:space="preserve">на объектах металлургической </w:t>
      </w:r>
      <w:r w:rsidR="00A622FC">
        <w:rPr>
          <w:sz w:val="28"/>
          <w:szCs w:val="28"/>
          <w:lang w:eastAsia="x-none"/>
        </w:rPr>
        <w:br/>
      </w:r>
      <w:r w:rsidRPr="00207859">
        <w:rPr>
          <w:sz w:val="28"/>
          <w:szCs w:val="28"/>
          <w:lang w:eastAsia="x-none"/>
        </w:rPr>
        <w:t xml:space="preserve">и коксохимической промышленности </w:t>
      </w:r>
      <w:proofErr w:type="spellStart"/>
      <w:r w:rsidRPr="00207859">
        <w:rPr>
          <w:sz w:val="28"/>
          <w:szCs w:val="28"/>
          <w:lang w:eastAsia="x-none"/>
        </w:rPr>
        <w:t>Ростехнадзором</w:t>
      </w:r>
      <w:proofErr w:type="spellEnd"/>
      <w:r w:rsidRPr="00207859">
        <w:rPr>
          <w:sz w:val="28"/>
          <w:szCs w:val="28"/>
          <w:lang w:eastAsia="x-none"/>
        </w:rPr>
        <w:t xml:space="preserve"> проведено </w:t>
      </w:r>
      <w:r w:rsidR="00981031" w:rsidRPr="00207859">
        <w:rPr>
          <w:sz w:val="28"/>
          <w:szCs w:val="28"/>
          <w:lang w:eastAsia="x-none"/>
        </w:rPr>
        <w:t>1009</w:t>
      </w:r>
      <w:r w:rsidRPr="00207859">
        <w:rPr>
          <w:sz w:val="28"/>
          <w:szCs w:val="28"/>
          <w:lang w:eastAsia="x-none"/>
        </w:rPr>
        <w:t xml:space="preserve"> провер</w:t>
      </w:r>
      <w:r w:rsidR="00583102" w:rsidRPr="00207859">
        <w:rPr>
          <w:sz w:val="28"/>
          <w:szCs w:val="28"/>
          <w:lang w:eastAsia="x-none"/>
        </w:rPr>
        <w:t>о</w:t>
      </w:r>
      <w:r w:rsidRPr="00207859">
        <w:rPr>
          <w:sz w:val="28"/>
          <w:szCs w:val="28"/>
          <w:lang w:eastAsia="x-none"/>
        </w:rPr>
        <w:t>к, из них</w:t>
      </w:r>
      <w:r w:rsidR="00940880" w:rsidRPr="00207859">
        <w:rPr>
          <w:sz w:val="28"/>
          <w:szCs w:val="28"/>
          <w:lang w:eastAsia="x-none"/>
        </w:rPr>
        <w:t xml:space="preserve"> </w:t>
      </w:r>
      <w:r w:rsidR="006C6746" w:rsidRPr="00207859">
        <w:rPr>
          <w:sz w:val="28"/>
          <w:szCs w:val="28"/>
          <w:lang w:eastAsia="x-none"/>
        </w:rPr>
        <w:t xml:space="preserve">плановых </w:t>
      </w:r>
      <w:r w:rsidR="00AE5791" w:rsidRPr="00207859">
        <w:rPr>
          <w:sz w:val="28"/>
          <w:szCs w:val="28"/>
          <w:lang w:eastAsia="x-none"/>
        </w:rPr>
        <w:t>–</w:t>
      </w:r>
      <w:r w:rsidR="006C6746" w:rsidRPr="00207859">
        <w:rPr>
          <w:sz w:val="28"/>
          <w:szCs w:val="28"/>
          <w:lang w:eastAsia="x-none"/>
        </w:rPr>
        <w:t xml:space="preserve"> </w:t>
      </w:r>
      <w:r w:rsidR="00981031" w:rsidRPr="00207859">
        <w:rPr>
          <w:sz w:val="28"/>
          <w:szCs w:val="28"/>
          <w:lang w:eastAsia="x-none"/>
        </w:rPr>
        <w:t>224</w:t>
      </w:r>
      <w:r w:rsidR="007C334E">
        <w:rPr>
          <w:sz w:val="28"/>
          <w:szCs w:val="28"/>
          <w:lang w:eastAsia="x-none"/>
        </w:rPr>
        <w:t xml:space="preserve">, </w:t>
      </w:r>
      <w:r w:rsidR="006C6746" w:rsidRPr="00207859">
        <w:rPr>
          <w:sz w:val="28"/>
          <w:szCs w:val="28"/>
          <w:lang w:eastAsia="x-none"/>
        </w:rPr>
        <w:t xml:space="preserve">внеплановых </w:t>
      </w:r>
      <w:r w:rsidR="006210C7" w:rsidRPr="00207859">
        <w:rPr>
          <w:sz w:val="28"/>
          <w:szCs w:val="28"/>
          <w:lang w:eastAsia="x-none"/>
        </w:rPr>
        <w:t>–</w:t>
      </w:r>
      <w:r w:rsidR="006C6746" w:rsidRPr="00207859">
        <w:rPr>
          <w:sz w:val="28"/>
          <w:szCs w:val="28"/>
          <w:lang w:eastAsia="x-none"/>
        </w:rPr>
        <w:t xml:space="preserve"> </w:t>
      </w:r>
      <w:r w:rsidR="00981031" w:rsidRPr="00207859">
        <w:rPr>
          <w:sz w:val="28"/>
          <w:szCs w:val="28"/>
          <w:lang w:eastAsia="x-none"/>
        </w:rPr>
        <w:t>378</w:t>
      </w:r>
      <w:r w:rsidR="00AE5791" w:rsidRPr="00207859">
        <w:rPr>
          <w:sz w:val="28"/>
          <w:szCs w:val="28"/>
          <w:lang w:eastAsia="x-none"/>
        </w:rPr>
        <w:t xml:space="preserve">, </w:t>
      </w:r>
      <w:r w:rsidR="006C6746" w:rsidRPr="00207859">
        <w:rPr>
          <w:sz w:val="28"/>
          <w:szCs w:val="28"/>
          <w:lang w:eastAsia="x-none"/>
        </w:rPr>
        <w:t xml:space="preserve">проведенных в режиме постоянного государственного надзора </w:t>
      </w:r>
      <w:r w:rsidR="00AE5791" w:rsidRPr="00207859">
        <w:rPr>
          <w:sz w:val="28"/>
          <w:szCs w:val="28"/>
          <w:lang w:eastAsia="x-none"/>
        </w:rPr>
        <w:t>–</w:t>
      </w:r>
      <w:r w:rsidR="006C6746" w:rsidRPr="00207859">
        <w:rPr>
          <w:sz w:val="28"/>
          <w:szCs w:val="28"/>
          <w:lang w:eastAsia="x-none"/>
        </w:rPr>
        <w:t xml:space="preserve"> </w:t>
      </w:r>
      <w:r w:rsidR="00981031" w:rsidRPr="00207859">
        <w:rPr>
          <w:sz w:val="28"/>
          <w:szCs w:val="28"/>
          <w:lang w:eastAsia="x-none"/>
        </w:rPr>
        <w:t>407</w:t>
      </w:r>
      <w:r w:rsidR="006C6746" w:rsidRPr="00207859">
        <w:rPr>
          <w:sz w:val="28"/>
          <w:szCs w:val="28"/>
          <w:lang w:eastAsia="x-none"/>
        </w:rPr>
        <w:t>.</w:t>
      </w:r>
    </w:p>
    <w:p w:rsidR="006C6746" w:rsidRPr="00207859" w:rsidRDefault="006C6746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  <w:lang w:eastAsia="x-none"/>
        </w:rPr>
        <w:t xml:space="preserve">В ходе проверок выявлено </w:t>
      </w:r>
      <w:r w:rsidR="00981031" w:rsidRPr="00207859">
        <w:rPr>
          <w:sz w:val="28"/>
          <w:szCs w:val="28"/>
        </w:rPr>
        <w:t>4971</w:t>
      </w:r>
      <w:r w:rsidRPr="00207859">
        <w:rPr>
          <w:sz w:val="28"/>
          <w:szCs w:val="28"/>
        </w:rPr>
        <w:t xml:space="preserve"> правонарушени</w:t>
      </w:r>
      <w:r w:rsidR="00AE5791" w:rsidRPr="00207859">
        <w:rPr>
          <w:sz w:val="28"/>
          <w:szCs w:val="28"/>
        </w:rPr>
        <w:t>е</w:t>
      </w:r>
      <w:r w:rsidRPr="00207859">
        <w:rPr>
          <w:sz w:val="28"/>
          <w:szCs w:val="28"/>
        </w:rPr>
        <w:t xml:space="preserve">. По результатам проверок наложено </w:t>
      </w:r>
      <w:r w:rsidR="00981031" w:rsidRPr="00207859">
        <w:rPr>
          <w:sz w:val="28"/>
          <w:szCs w:val="28"/>
        </w:rPr>
        <w:t>623</w:t>
      </w:r>
      <w:r w:rsidRPr="00207859">
        <w:rPr>
          <w:sz w:val="28"/>
          <w:szCs w:val="28"/>
        </w:rPr>
        <w:t xml:space="preserve"> административных наказани</w:t>
      </w:r>
      <w:r w:rsidR="00AE5791" w:rsidRPr="00207859">
        <w:rPr>
          <w:sz w:val="28"/>
          <w:szCs w:val="28"/>
        </w:rPr>
        <w:t>я</w:t>
      </w:r>
      <w:r w:rsidRPr="00207859">
        <w:rPr>
          <w:sz w:val="28"/>
          <w:szCs w:val="28"/>
        </w:rPr>
        <w:t xml:space="preserve">, административное </w:t>
      </w:r>
      <w:r w:rsidRPr="00207859">
        <w:rPr>
          <w:sz w:val="28"/>
          <w:szCs w:val="28"/>
        </w:rPr>
        <w:lastRenderedPageBreak/>
        <w:t>приостановление деятельности применялось 1</w:t>
      </w:r>
      <w:r w:rsidR="00981031" w:rsidRPr="00207859">
        <w:rPr>
          <w:sz w:val="28"/>
          <w:szCs w:val="28"/>
        </w:rPr>
        <w:t>2</w:t>
      </w:r>
      <w:r w:rsidRPr="00207859">
        <w:rPr>
          <w:sz w:val="28"/>
          <w:szCs w:val="28"/>
        </w:rPr>
        <w:t xml:space="preserve"> раз, временный запрет </w:t>
      </w:r>
      <w:proofErr w:type="gramStart"/>
      <w:r w:rsidRPr="00207859">
        <w:rPr>
          <w:sz w:val="28"/>
          <w:szCs w:val="28"/>
        </w:rPr>
        <w:t xml:space="preserve">деятельности  </w:t>
      </w:r>
      <w:r w:rsidR="006210C7" w:rsidRPr="00207859">
        <w:rPr>
          <w:sz w:val="28"/>
          <w:szCs w:val="28"/>
        </w:rPr>
        <w:t>применялся</w:t>
      </w:r>
      <w:proofErr w:type="gramEnd"/>
      <w:r w:rsidR="00981031" w:rsidRPr="00207859">
        <w:rPr>
          <w:sz w:val="28"/>
          <w:szCs w:val="28"/>
        </w:rPr>
        <w:t xml:space="preserve"> 2 раза</w:t>
      </w:r>
      <w:r w:rsidR="006210C7" w:rsidRPr="00207859">
        <w:rPr>
          <w:sz w:val="28"/>
          <w:szCs w:val="28"/>
        </w:rPr>
        <w:t>.</w:t>
      </w:r>
    </w:p>
    <w:p w:rsidR="006C6746" w:rsidRPr="00207859" w:rsidRDefault="006C6746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На нарушителей обязательных требований промышленной безопасности наложено </w:t>
      </w:r>
      <w:r w:rsidR="00981031" w:rsidRPr="00207859">
        <w:rPr>
          <w:sz w:val="28"/>
          <w:szCs w:val="28"/>
        </w:rPr>
        <w:t>534</w:t>
      </w:r>
      <w:r w:rsidRPr="00207859">
        <w:rPr>
          <w:sz w:val="28"/>
          <w:szCs w:val="28"/>
        </w:rPr>
        <w:t xml:space="preserve"> административных штраф</w:t>
      </w:r>
      <w:r w:rsidR="00AE5791" w:rsidRPr="00207859">
        <w:rPr>
          <w:sz w:val="28"/>
          <w:szCs w:val="28"/>
        </w:rPr>
        <w:t>а</w:t>
      </w:r>
      <w:r w:rsidRPr="00207859">
        <w:rPr>
          <w:sz w:val="28"/>
          <w:szCs w:val="28"/>
        </w:rPr>
        <w:t xml:space="preserve">. Общая сумма наложенных административных штрафов составила </w:t>
      </w:r>
      <w:r w:rsidR="00981031" w:rsidRPr="00207859">
        <w:rPr>
          <w:sz w:val="28"/>
          <w:szCs w:val="28"/>
        </w:rPr>
        <w:t>41629</w:t>
      </w:r>
      <w:r w:rsidRPr="00207859">
        <w:rPr>
          <w:sz w:val="28"/>
          <w:szCs w:val="28"/>
        </w:rPr>
        <w:t xml:space="preserve"> тыс. рублей</w:t>
      </w:r>
      <w:r w:rsidR="00AE5791" w:rsidRPr="00207859">
        <w:rPr>
          <w:sz w:val="28"/>
          <w:szCs w:val="28"/>
        </w:rPr>
        <w:t>.</w:t>
      </w:r>
    </w:p>
    <w:p w:rsidR="000A033E" w:rsidRPr="00207859" w:rsidRDefault="00B7271E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Основные нарушения законодательных и нормативных правовых актов </w:t>
      </w:r>
      <w:r w:rsidR="00A622FC">
        <w:rPr>
          <w:sz w:val="28"/>
          <w:szCs w:val="28"/>
        </w:rPr>
        <w:br/>
      </w:r>
      <w:r w:rsidRPr="00207859">
        <w:rPr>
          <w:sz w:val="28"/>
          <w:szCs w:val="28"/>
        </w:rPr>
        <w:t>в области промышленной безопасности, ставшие причиной аварий и случаев смертельного травматизма на объектах мета</w:t>
      </w:r>
      <w:r w:rsidR="00F63124" w:rsidRPr="00207859">
        <w:rPr>
          <w:sz w:val="28"/>
          <w:szCs w:val="28"/>
        </w:rPr>
        <w:t>ллургических производств, связа</w:t>
      </w:r>
      <w:r w:rsidRPr="00207859">
        <w:rPr>
          <w:sz w:val="28"/>
          <w:szCs w:val="28"/>
        </w:rPr>
        <w:t xml:space="preserve">ны с формальным подходом руководителей эксплуатирующих организаций </w:t>
      </w:r>
      <w:r w:rsidR="00A622FC">
        <w:rPr>
          <w:sz w:val="28"/>
          <w:szCs w:val="28"/>
        </w:rPr>
        <w:br/>
      </w:r>
      <w:r w:rsidRPr="00207859">
        <w:rPr>
          <w:sz w:val="28"/>
          <w:szCs w:val="28"/>
        </w:rPr>
        <w:t xml:space="preserve">к вопросам функционирования систем управления промышленной безопасностью и производственного контроля. </w:t>
      </w:r>
    </w:p>
    <w:p w:rsidR="008B74C8" w:rsidRPr="007C334E" w:rsidRDefault="008B74C8" w:rsidP="00207859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207859">
        <w:rPr>
          <w:sz w:val="28"/>
          <w:szCs w:val="28"/>
        </w:rPr>
        <w:t xml:space="preserve">По результатам проверок поднадзорных опасных производственных объектов выявлены </w:t>
      </w:r>
      <w:r w:rsidRPr="007C334E">
        <w:rPr>
          <w:i/>
          <w:sz w:val="28"/>
          <w:szCs w:val="28"/>
        </w:rPr>
        <w:t>типовые нарушения обязательных требований промышленной безопасности:</w:t>
      </w:r>
    </w:p>
    <w:p w:rsidR="00B7271E" w:rsidRPr="00207859" w:rsidRDefault="00B7271E" w:rsidP="00207859">
      <w:pPr>
        <w:tabs>
          <w:tab w:val="left" w:pos="993"/>
        </w:tabs>
        <w:spacing w:line="276" w:lineRule="auto"/>
        <w:ind w:left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нарушения режима ведения технологического процесса</w:t>
      </w:r>
      <w:r w:rsidR="00A84F85" w:rsidRPr="00207859">
        <w:rPr>
          <w:sz w:val="28"/>
          <w:szCs w:val="28"/>
        </w:rPr>
        <w:t xml:space="preserve"> </w:t>
      </w:r>
      <w:r w:rsidR="00E430CE" w:rsidRPr="00207859">
        <w:rPr>
          <w:sz w:val="28"/>
          <w:szCs w:val="28"/>
        </w:rPr>
        <w:t>(</w:t>
      </w:r>
      <w:r w:rsidR="00A84F85" w:rsidRPr="00207859">
        <w:rPr>
          <w:sz w:val="28"/>
          <w:szCs w:val="28"/>
        </w:rPr>
        <w:t>ст. 9.1 КоАП</w:t>
      </w:r>
      <w:r w:rsidR="00E430CE" w:rsidRPr="00207859">
        <w:rPr>
          <w:sz w:val="28"/>
          <w:szCs w:val="28"/>
        </w:rPr>
        <w:t>)</w:t>
      </w:r>
      <w:r w:rsidRPr="00207859">
        <w:rPr>
          <w:sz w:val="28"/>
          <w:szCs w:val="28"/>
        </w:rPr>
        <w:t>;</w:t>
      </w:r>
    </w:p>
    <w:p w:rsidR="00A84F85" w:rsidRPr="00207859" w:rsidRDefault="00A84F85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неудовлетворительный контроль за техническим состоянием оборудования </w:t>
      </w:r>
      <w:r w:rsidR="00E430CE" w:rsidRPr="00207859">
        <w:rPr>
          <w:sz w:val="28"/>
          <w:szCs w:val="28"/>
        </w:rPr>
        <w:t>(</w:t>
      </w:r>
      <w:r w:rsidRPr="00207859">
        <w:rPr>
          <w:sz w:val="28"/>
          <w:szCs w:val="28"/>
        </w:rPr>
        <w:t>ст. 9.1 КоАП</w:t>
      </w:r>
      <w:r w:rsidR="00E430CE" w:rsidRPr="00207859">
        <w:rPr>
          <w:sz w:val="28"/>
          <w:szCs w:val="28"/>
        </w:rPr>
        <w:t>)</w:t>
      </w:r>
      <w:r w:rsidRPr="00207859">
        <w:rPr>
          <w:sz w:val="28"/>
          <w:szCs w:val="28"/>
        </w:rPr>
        <w:t>;</w:t>
      </w:r>
    </w:p>
    <w:p w:rsidR="00E430CE" w:rsidRPr="00207859" w:rsidRDefault="00A84F85" w:rsidP="00207859">
      <w:pPr>
        <w:spacing w:line="276" w:lineRule="auto"/>
        <w:ind w:left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неудовлетворительная организация и проведение работ </w:t>
      </w:r>
      <w:r w:rsidR="00E430CE" w:rsidRPr="00207859">
        <w:rPr>
          <w:sz w:val="28"/>
          <w:szCs w:val="28"/>
        </w:rPr>
        <w:t>(</w:t>
      </w:r>
      <w:r w:rsidRPr="00207859">
        <w:rPr>
          <w:sz w:val="28"/>
          <w:szCs w:val="28"/>
        </w:rPr>
        <w:t>ст. 9.1 КоАП</w:t>
      </w:r>
      <w:r w:rsidR="00E430CE" w:rsidRPr="00207859">
        <w:rPr>
          <w:sz w:val="28"/>
          <w:szCs w:val="28"/>
        </w:rPr>
        <w:t>).</w:t>
      </w:r>
    </w:p>
    <w:p w:rsidR="00E430CE" w:rsidRPr="00207859" w:rsidRDefault="00E430CE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Приведенные данные свидетельствуют о том, что при проведении проверок металлургических объектов инспекторским составом в достаточной мере используются полномочия, определенные Ко</w:t>
      </w:r>
      <w:r w:rsidR="00F33902" w:rsidRPr="00207859">
        <w:rPr>
          <w:sz w:val="28"/>
          <w:szCs w:val="28"/>
        </w:rPr>
        <w:t>АП</w:t>
      </w:r>
      <w:r w:rsidRPr="00207859">
        <w:rPr>
          <w:sz w:val="28"/>
          <w:szCs w:val="28"/>
        </w:rPr>
        <w:t>.</w:t>
      </w:r>
    </w:p>
    <w:p w:rsidR="0088077F" w:rsidRPr="00207859" w:rsidRDefault="00083852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На части металлургических объектов эксплуатируется морально </w:t>
      </w:r>
      <w:r w:rsidR="00A622FC">
        <w:rPr>
          <w:sz w:val="28"/>
          <w:szCs w:val="28"/>
        </w:rPr>
        <w:br/>
      </w:r>
      <w:r w:rsidRPr="00207859">
        <w:rPr>
          <w:sz w:val="28"/>
          <w:szCs w:val="28"/>
        </w:rPr>
        <w:t xml:space="preserve">и физически устаревшее оборудование и для этих предприятий </w:t>
      </w:r>
      <w:r w:rsidR="007C334E">
        <w:rPr>
          <w:sz w:val="28"/>
          <w:szCs w:val="28"/>
        </w:rPr>
        <w:t xml:space="preserve">эффективные </w:t>
      </w:r>
      <w:r w:rsidRPr="00207859">
        <w:rPr>
          <w:sz w:val="28"/>
          <w:szCs w:val="28"/>
        </w:rPr>
        <w:t xml:space="preserve">системы безопасности труда являются профилактическими мерами </w:t>
      </w:r>
      <w:r w:rsidR="00A622FC">
        <w:rPr>
          <w:sz w:val="28"/>
          <w:szCs w:val="28"/>
        </w:rPr>
        <w:br/>
      </w:r>
      <w:r w:rsidRPr="00207859">
        <w:rPr>
          <w:sz w:val="28"/>
          <w:szCs w:val="28"/>
        </w:rPr>
        <w:t>по предотвращению аварий.</w:t>
      </w:r>
    </w:p>
    <w:p w:rsidR="00083852" w:rsidRPr="00207859" w:rsidRDefault="00083852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В соответствии с требованиями федерального законодательства, организации, эксплуатирующие опасные производственные объекты </w:t>
      </w:r>
      <w:r w:rsidRPr="00207859">
        <w:rPr>
          <w:sz w:val="28"/>
          <w:szCs w:val="28"/>
          <w:lang w:val="en-US"/>
        </w:rPr>
        <w:t>I</w:t>
      </w:r>
      <w:r w:rsidRPr="00207859">
        <w:rPr>
          <w:sz w:val="28"/>
          <w:szCs w:val="28"/>
        </w:rPr>
        <w:t xml:space="preserve"> и </w:t>
      </w:r>
      <w:r w:rsidRPr="00207859">
        <w:rPr>
          <w:sz w:val="28"/>
          <w:szCs w:val="28"/>
          <w:lang w:val="en-US"/>
        </w:rPr>
        <w:t>II</w:t>
      </w:r>
      <w:r w:rsidRPr="00207859">
        <w:rPr>
          <w:sz w:val="28"/>
          <w:szCs w:val="28"/>
        </w:rPr>
        <w:t xml:space="preserve"> класса опасности, обязаны создавать системы управления промышленной безопасностью и обеспечивать их функционирование. Это значит, что предприятия самостоятельно должны определять, ранжировать и управлять своими рисками. </w:t>
      </w:r>
    </w:p>
    <w:p w:rsidR="00293C1B" w:rsidRPr="00207859" w:rsidRDefault="00293C1B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Наибольшее количество обращений </w:t>
      </w:r>
      <w:r w:rsidR="00E430CE" w:rsidRPr="00207859">
        <w:rPr>
          <w:sz w:val="28"/>
          <w:szCs w:val="28"/>
        </w:rPr>
        <w:t xml:space="preserve">в </w:t>
      </w:r>
      <w:proofErr w:type="spellStart"/>
      <w:r w:rsidR="00E430CE" w:rsidRPr="00207859">
        <w:rPr>
          <w:sz w:val="28"/>
          <w:szCs w:val="28"/>
        </w:rPr>
        <w:t>Ростехнадзор</w:t>
      </w:r>
      <w:proofErr w:type="spellEnd"/>
      <w:r w:rsidR="00E430CE" w:rsidRPr="00207859">
        <w:rPr>
          <w:sz w:val="28"/>
          <w:szCs w:val="28"/>
        </w:rPr>
        <w:t xml:space="preserve"> юридических </w:t>
      </w:r>
      <w:proofErr w:type="gramStart"/>
      <w:r w:rsidR="00E430CE" w:rsidRPr="00207859">
        <w:rPr>
          <w:sz w:val="28"/>
          <w:szCs w:val="28"/>
        </w:rPr>
        <w:t xml:space="preserve">лиц  </w:t>
      </w:r>
      <w:r w:rsidRPr="00207859">
        <w:rPr>
          <w:sz w:val="28"/>
          <w:szCs w:val="28"/>
        </w:rPr>
        <w:t>рассмотрено</w:t>
      </w:r>
      <w:proofErr w:type="gramEnd"/>
      <w:r w:rsidRPr="00207859">
        <w:rPr>
          <w:sz w:val="28"/>
          <w:szCs w:val="28"/>
        </w:rPr>
        <w:t xml:space="preserve"> по информационным системам общего пользования:</w:t>
      </w:r>
    </w:p>
    <w:p w:rsidR="00293C1B" w:rsidRPr="00207859" w:rsidRDefault="00293C1B" w:rsidP="0020785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по вопрос</w:t>
      </w:r>
      <w:r w:rsidR="00F33902" w:rsidRPr="00207859">
        <w:rPr>
          <w:sz w:val="28"/>
          <w:szCs w:val="28"/>
        </w:rPr>
        <w:t>ам</w:t>
      </w:r>
      <w:r w:rsidRPr="00207859">
        <w:rPr>
          <w:sz w:val="28"/>
          <w:szCs w:val="28"/>
        </w:rPr>
        <w:t xml:space="preserve"> трактовки «Положения о применении нарядов-допусков при выполнении работ повышенной опасности на опасных производственных объектах горно-металлургической промышленности», </w:t>
      </w:r>
      <w:proofErr w:type="gramStart"/>
      <w:r w:rsidRPr="00207859">
        <w:rPr>
          <w:sz w:val="28"/>
          <w:szCs w:val="28"/>
        </w:rPr>
        <w:t>утвержденн</w:t>
      </w:r>
      <w:r w:rsidR="00AF5BAB" w:rsidRPr="00207859">
        <w:rPr>
          <w:sz w:val="28"/>
          <w:szCs w:val="28"/>
        </w:rPr>
        <w:t xml:space="preserve">ого </w:t>
      </w:r>
      <w:r w:rsidRPr="00207859">
        <w:rPr>
          <w:sz w:val="28"/>
          <w:szCs w:val="28"/>
        </w:rPr>
        <w:t xml:space="preserve"> приказом</w:t>
      </w:r>
      <w:proofErr w:type="gramEnd"/>
      <w:r w:rsidRPr="00207859">
        <w:rPr>
          <w:sz w:val="28"/>
          <w:szCs w:val="28"/>
        </w:rPr>
        <w:t xml:space="preserve"> </w:t>
      </w:r>
      <w:proofErr w:type="spellStart"/>
      <w:r w:rsidR="00F33902" w:rsidRPr="00207859">
        <w:rPr>
          <w:sz w:val="28"/>
          <w:szCs w:val="28"/>
        </w:rPr>
        <w:t>Ростехнад</w:t>
      </w:r>
      <w:r w:rsidR="00AF5BAB" w:rsidRPr="00207859">
        <w:rPr>
          <w:sz w:val="28"/>
          <w:szCs w:val="28"/>
        </w:rPr>
        <w:t>зора</w:t>
      </w:r>
      <w:proofErr w:type="spellEnd"/>
      <w:r w:rsidR="00AF5BAB" w:rsidRPr="00207859">
        <w:rPr>
          <w:sz w:val="28"/>
          <w:szCs w:val="28"/>
        </w:rPr>
        <w:t xml:space="preserve"> </w:t>
      </w:r>
      <w:r w:rsidRPr="00207859">
        <w:rPr>
          <w:sz w:val="28"/>
          <w:szCs w:val="28"/>
        </w:rPr>
        <w:t>от 18 января 2012</w:t>
      </w:r>
      <w:r w:rsidR="007C334E">
        <w:rPr>
          <w:sz w:val="28"/>
          <w:szCs w:val="28"/>
        </w:rPr>
        <w:t xml:space="preserve"> г.</w:t>
      </w:r>
      <w:r w:rsidRPr="00207859">
        <w:rPr>
          <w:sz w:val="28"/>
          <w:szCs w:val="28"/>
        </w:rPr>
        <w:t xml:space="preserve">  № 44;</w:t>
      </w:r>
    </w:p>
    <w:p w:rsidR="00293C1B" w:rsidRPr="00207859" w:rsidRDefault="00293C1B" w:rsidP="0020785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по </w:t>
      </w:r>
      <w:r w:rsidR="00AF5BAB" w:rsidRPr="00207859">
        <w:rPr>
          <w:sz w:val="28"/>
          <w:szCs w:val="28"/>
        </w:rPr>
        <w:t xml:space="preserve">вопросам </w:t>
      </w:r>
      <w:r w:rsidRPr="00207859">
        <w:rPr>
          <w:sz w:val="28"/>
          <w:szCs w:val="28"/>
        </w:rPr>
        <w:t xml:space="preserve">проведения экспертизы промышленной безопасности </w:t>
      </w:r>
      <w:r w:rsidR="00A622FC">
        <w:rPr>
          <w:sz w:val="28"/>
          <w:szCs w:val="28"/>
        </w:rPr>
        <w:br/>
      </w:r>
      <w:r w:rsidRPr="00207859">
        <w:rPr>
          <w:sz w:val="28"/>
          <w:szCs w:val="28"/>
        </w:rPr>
        <w:t xml:space="preserve">на объектах металлургической и коксохимической промышленности; </w:t>
      </w:r>
    </w:p>
    <w:p w:rsidR="00293C1B" w:rsidRPr="00207859" w:rsidRDefault="00293C1B" w:rsidP="0020785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lastRenderedPageBreak/>
        <w:t xml:space="preserve">о разъяснении </w:t>
      </w:r>
      <w:proofErr w:type="spellStart"/>
      <w:r w:rsidRPr="00207859">
        <w:rPr>
          <w:sz w:val="28"/>
          <w:szCs w:val="28"/>
        </w:rPr>
        <w:t>категорийности</w:t>
      </w:r>
      <w:proofErr w:type="spellEnd"/>
      <w:r w:rsidRPr="00207859">
        <w:rPr>
          <w:sz w:val="28"/>
          <w:szCs w:val="28"/>
        </w:rPr>
        <w:t xml:space="preserve"> опасных производственных объектов</w:t>
      </w:r>
      <w:r w:rsidR="0008156C" w:rsidRPr="00207859">
        <w:rPr>
          <w:sz w:val="28"/>
          <w:szCs w:val="28"/>
        </w:rPr>
        <w:t>,</w:t>
      </w:r>
      <w:r w:rsidRPr="00207859">
        <w:rPr>
          <w:sz w:val="28"/>
          <w:szCs w:val="28"/>
        </w:rPr>
        <w:t xml:space="preserve"> указанных в п. 4 Приложения 1 Федерального закона от 21 июля 1997</w:t>
      </w:r>
      <w:r w:rsidR="0008156C" w:rsidRPr="00207859">
        <w:rPr>
          <w:sz w:val="28"/>
          <w:szCs w:val="28"/>
        </w:rPr>
        <w:t xml:space="preserve"> </w:t>
      </w:r>
      <w:r w:rsidR="00AF5BAB" w:rsidRPr="00207859">
        <w:rPr>
          <w:sz w:val="28"/>
          <w:szCs w:val="28"/>
        </w:rPr>
        <w:t>г.</w:t>
      </w:r>
      <w:r w:rsidRPr="00207859">
        <w:rPr>
          <w:sz w:val="28"/>
          <w:szCs w:val="28"/>
        </w:rPr>
        <w:t xml:space="preserve"> </w:t>
      </w:r>
      <w:r w:rsidR="00A622FC">
        <w:rPr>
          <w:sz w:val="28"/>
          <w:szCs w:val="28"/>
        </w:rPr>
        <w:br/>
      </w:r>
      <w:r w:rsidRPr="00207859">
        <w:rPr>
          <w:sz w:val="28"/>
          <w:szCs w:val="28"/>
        </w:rPr>
        <w:t>№ 116-ФЗ «О промышленной безопасности опасных производственных объектов».</w:t>
      </w:r>
    </w:p>
    <w:p w:rsidR="00794527" w:rsidRPr="00207859" w:rsidRDefault="00794527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В настоящее время разрабатываются нормативные документы </w:t>
      </w:r>
      <w:r w:rsidR="00A622FC">
        <w:rPr>
          <w:sz w:val="28"/>
          <w:szCs w:val="28"/>
        </w:rPr>
        <w:br/>
      </w:r>
      <w:r w:rsidRPr="00207859">
        <w:rPr>
          <w:sz w:val="28"/>
          <w:szCs w:val="28"/>
        </w:rPr>
        <w:t xml:space="preserve">по формированию изменений в Федеральные нормы и правила в области промышленной безопасности «Правила безопасности при получении, транспортировании, использовании расплавов черных и цветных металлов </w:t>
      </w:r>
      <w:r w:rsidR="0008156C" w:rsidRPr="00207859">
        <w:rPr>
          <w:sz w:val="28"/>
          <w:szCs w:val="28"/>
        </w:rPr>
        <w:t xml:space="preserve">                </w:t>
      </w:r>
      <w:r w:rsidRPr="00207859">
        <w:rPr>
          <w:sz w:val="28"/>
          <w:szCs w:val="28"/>
        </w:rPr>
        <w:t>и сплавов на основе этих расплавов» и по разработке проекта Федеральных норм и правил в области промышленной безопасности «Обеспечение промышленной безопасности при организации работ повышенной опасности на опасных производственных объектах горно-металлургической промышленности».</w:t>
      </w:r>
    </w:p>
    <w:p w:rsidR="00AF5BAB" w:rsidRPr="00207859" w:rsidRDefault="00AF5BAB" w:rsidP="00207859">
      <w:pPr>
        <w:spacing w:line="276" w:lineRule="auto"/>
        <w:ind w:firstLine="709"/>
        <w:jc w:val="both"/>
        <w:rPr>
          <w:sz w:val="28"/>
          <w:szCs w:val="28"/>
        </w:rPr>
      </w:pPr>
    </w:p>
    <w:p w:rsidR="007644D4" w:rsidRPr="00207859" w:rsidRDefault="002077C1" w:rsidP="00207859">
      <w:pPr>
        <w:spacing w:line="276" w:lineRule="auto"/>
        <w:jc w:val="center"/>
        <w:rPr>
          <w:b/>
          <w:sz w:val="28"/>
          <w:szCs w:val="28"/>
        </w:rPr>
      </w:pPr>
      <w:r w:rsidRPr="00207859">
        <w:rPr>
          <w:b/>
          <w:sz w:val="28"/>
          <w:szCs w:val="28"/>
        </w:rPr>
        <w:t>Надзор за обращением взрывчатых мате</w:t>
      </w:r>
      <w:r w:rsidR="00AF5BAB" w:rsidRPr="00207859">
        <w:rPr>
          <w:b/>
          <w:sz w:val="28"/>
          <w:szCs w:val="28"/>
        </w:rPr>
        <w:t>риалов промышленного назначения</w:t>
      </w:r>
    </w:p>
    <w:p w:rsidR="00AF5BAB" w:rsidRPr="00207859" w:rsidRDefault="00AF5BAB" w:rsidP="00207859">
      <w:pPr>
        <w:spacing w:line="276" w:lineRule="auto"/>
        <w:jc w:val="center"/>
        <w:rPr>
          <w:b/>
          <w:sz w:val="28"/>
          <w:szCs w:val="28"/>
        </w:rPr>
      </w:pPr>
    </w:p>
    <w:p w:rsidR="00D25DB1" w:rsidRPr="00207859" w:rsidRDefault="00D25DB1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За 9 месяцев 2019 года на объектах обращения взрывчатых материалов промышленного назначения </w:t>
      </w:r>
      <w:proofErr w:type="spellStart"/>
      <w:r w:rsidRPr="00207859">
        <w:rPr>
          <w:sz w:val="28"/>
          <w:szCs w:val="28"/>
        </w:rPr>
        <w:t>Ростехнадзором</w:t>
      </w:r>
      <w:proofErr w:type="spellEnd"/>
      <w:r w:rsidRPr="00207859">
        <w:rPr>
          <w:sz w:val="28"/>
          <w:szCs w:val="28"/>
        </w:rPr>
        <w:t xml:space="preserve"> проведено 1025 проверок соблюдения обязательных требований (238 плановых, 200 внеплановых, проведенных в режиме постоянного надзора – 587).</w:t>
      </w:r>
    </w:p>
    <w:p w:rsidR="00D25DB1" w:rsidRPr="00207859" w:rsidRDefault="00D25DB1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В ходе проведенных </w:t>
      </w:r>
      <w:r w:rsidR="00583102" w:rsidRPr="00207859">
        <w:rPr>
          <w:sz w:val="28"/>
          <w:szCs w:val="28"/>
        </w:rPr>
        <w:t>проверок выявлено 2152 нарушения</w:t>
      </w:r>
      <w:r w:rsidRPr="00207859">
        <w:rPr>
          <w:sz w:val="28"/>
          <w:szCs w:val="28"/>
        </w:rPr>
        <w:t xml:space="preserve">, наложено 359 административных наказаний. Административное приостановление деятельности применялось </w:t>
      </w:r>
      <w:proofErr w:type="gramStart"/>
      <w:r w:rsidRPr="00207859">
        <w:rPr>
          <w:sz w:val="28"/>
          <w:szCs w:val="28"/>
        </w:rPr>
        <w:t>в  6</w:t>
      </w:r>
      <w:proofErr w:type="gramEnd"/>
      <w:r w:rsidRPr="00207859">
        <w:rPr>
          <w:sz w:val="28"/>
          <w:szCs w:val="28"/>
        </w:rPr>
        <w:t xml:space="preserve"> случаях,  временный запрет деятельности – </w:t>
      </w:r>
      <w:r w:rsidR="00A622FC">
        <w:rPr>
          <w:sz w:val="28"/>
          <w:szCs w:val="28"/>
        </w:rPr>
        <w:br/>
      </w:r>
      <w:r w:rsidR="00E7165A">
        <w:rPr>
          <w:sz w:val="28"/>
          <w:szCs w:val="28"/>
        </w:rPr>
        <w:t xml:space="preserve">в </w:t>
      </w:r>
      <w:r w:rsidRPr="00207859">
        <w:rPr>
          <w:sz w:val="28"/>
          <w:szCs w:val="28"/>
        </w:rPr>
        <w:t>5</w:t>
      </w:r>
      <w:r w:rsidR="00E7165A">
        <w:rPr>
          <w:sz w:val="28"/>
          <w:szCs w:val="28"/>
        </w:rPr>
        <w:t xml:space="preserve"> случаях</w:t>
      </w:r>
      <w:r w:rsidRPr="00207859">
        <w:rPr>
          <w:sz w:val="28"/>
          <w:szCs w:val="28"/>
        </w:rPr>
        <w:t>.</w:t>
      </w:r>
    </w:p>
    <w:p w:rsidR="00D25DB1" w:rsidRPr="00207859" w:rsidRDefault="00D25DB1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На нарушителей обязательных требований наложено </w:t>
      </w:r>
      <w:r w:rsidR="00A622FC">
        <w:rPr>
          <w:sz w:val="28"/>
          <w:szCs w:val="28"/>
        </w:rPr>
        <w:br/>
      </w:r>
      <w:r w:rsidRPr="00207859">
        <w:rPr>
          <w:sz w:val="28"/>
          <w:szCs w:val="28"/>
        </w:rPr>
        <w:t>330 административных штрафов, общая сумма которых составила 25790 тыс. рублей.</w:t>
      </w:r>
    </w:p>
    <w:p w:rsidR="00D25DB1" w:rsidRPr="00207859" w:rsidRDefault="00D25DB1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Территориальными органами выдано 11 предостережений</w:t>
      </w:r>
      <w:r w:rsidR="00E7165A">
        <w:rPr>
          <w:sz w:val="28"/>
          <w:szCs w:val="28"/>
        </w:rPr>
        <w:t xml:space="preserve"> </w:t>
      </w:r>
      <w:r w:rsidR="00A622FC">
        <w:rPr>
          <w:sz w:val="28"/>
          <w:szCs w:val="28"/>
        </w:rPr>
        <w:br/>
      </w:r>
      <w:r w:rsidRPr="00207859">
        <w:rPr>
          <w:sz w:val="28"/>
          <w:szCs w:val="28"/>
        </w:rPr>
        <w:t>о недопустимости нарушения обязательных требований.</w:t>
      </w:r>
    </w:p>
    <w:p w:rsidR="00D25DB1" w:rsidRPr="00207859" w:rsidRDefault="00D25DB1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За отчетный период </w:t>
      </w:r>
      <w:r w:rsidR="00AF5BAB" w:rsidRPr="00207859">
        <w:rPr>
          <w:sz w:val="28"/>
          <w:szCs w:val="28"/>
        </w:rPr>
        <w:t xml:space="preserve">не допущено аварий, произошел </w:t>
      </w:r>
      <w:r w:rsidRPr="00207859">
        <w:rPr>
          <w:sz w:val="28"/>
          <w:szCs w:val="28"/>
        </w:rPr>
        <w:t>1 несчастный случай со смертельным исходом (4 аварии и 3 смертельных случая в 2018 году).</w:t>
      </w:r>
    </w:p>
    <w:p w:rsidR="00D25DB1" w:rsidRPr="00207859" w:rsidRDefault="00D25DB1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За 9 месяцев 2019 года было допущено 4 утраты взрывчатых материалов, тогда как за 9 месяцев 2018 года было выявлено 9 утрат </w:t>
      </w:r>
      <w:r w:rsidR="00AF5BAB" w:rsidRPr="00207859">
        <w:rPr>
          <w:sz w:val="28"/>
          <w:szCs w:val="28"/>
        </w:rPr>
        <w:t>взрывчатых материалов</w:t>
      </w:r>
      <w:r w:rsidR="00C8137C" w:rsidRPr="00207859">
        <w:rPr>
          <w:sz w:val="28"/>
          <w:szCs w:val="28"/>
        </w:rPr>
        <w:t xml:space="preserve"> </w:t>
      </w:r>
      <w:r w:rsidRPr="00207859">
        <w:rPr>
          <w:sz w:val="28"/>
          <w:szCs w:val="28"/>
        </w:rPr>
        <w:t xml:space="preserve">(в том </w:t>
      </w:r>
      <w:r w:rsidR="00AF5BAB" w:rsidRPr="00207859">
        <w:rPr>
          <w:sz w:val="28"/>
          <w:szCs w:val="28"/>
        </w:rPr>
        <w:t>ч</w:t>
      </w:r>
      <w:r w:rsidRPr="00207859">
        <w:rPr>
          <w:sz w:val="28"/>
          <w:szCs w:val="28"/>
        </w:rPr>
        <w:t>исле 6 хищений).</w:t>
      </w:r>
    </w:p>
    <w:p w:rsidR="00D25DB1" w:rsidRPr="00E7165A" w:rsidRDefault="00D25DB1" w:rsidP="00207859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207859">
        <w:rPr>
          <w:sz w:val="28"/>
          <w:szCs w:val="28"/>
        </w:rPr>
        <w:t xml:space="preserve">По результатам проверок поднадзорных организаций </w:t>
      </w:r>
      <w:r w:rsidR="00455C4C" w:rsidRPr="00207859">
        <w:rPr>
          <w:sz w:val="28"/>
          <w:szCs w:val="28"/>
        </w:rPr>
        <w:t>за 9 месяцев</w:t>
      </w:r>
      <w:r w:rsidRPr="00207859">
        <w:rPr>
          <w:sz w:val="28"/>
          <w:szCs w:val="28"/>
        </w:rPr>
        <w:t xml:space="preserve"> </w:t>
      </w:r>
      <w:r w:rsidR="00A622FC">
        <w:rPr>
          <w:sz w:val="28"/>
          <w:szCs w:val="28"/>
        </w:rPr>
        <w:br/>
      </w:r>
      <w:r w:rsidRPr="00207859">
        <w:rPr>
          <w:sz w:val="28"/>
          <w:szCs w:val="28"/>
        </w:rPr>
        <w:t xml:space="preserve">2019 года </w:t>
      </w:r>
      <w:r w:rsidRPr="00E7165A">
        <w:rPr>
          <w:i/>
          <w:sz w:val="28"/>
          <w:szCs w:val="28"/>
        </w:rPr>
        <w:t>типовыми нарушениями обязательных требований промышленной безопасности явились:</w:t>
      </w:r>
    </w:p>
    <w:p w:rsidR="00D25DB1" w:rsidRPr="00207859" w:rsidRDefault="00D25DB1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ведение взрывных работ с нарушением документации: паспортов, </w:t>
      </w:r>
      <w:proofErr w:type="gramStart"/>
      <w:r w:rsidRPr="00207859">
        <w:rPr>
          <w:sz w:val="28"/>
          <w:szCs w:val="28"/>
        </w:rPr>
        <w:t>проектов  (</w:t>
      </w:r>
      <w:proofErr w:type="gramEnd"/>
      <w:r w:rsidRPr="00207859">
        <w:rPr>
          <w:sz w:val="28"/>
          <w:szCs w:val="28"/>
        </w:rPr>
        <w:t>ст. 9.2. КоАП РФ);</w:t>
      </w:r>
    </w:p>
    <w:p w:rsidR="00D25DB1" w:rsidRPr="00207859" w:rsidRDefault="00D25DB1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lastRenderedPageBreak/>
        <w:t xml:space="preserve">отсутствие производственного контроля со стороны ИТР организации </w:t>
      </w:r>
      <w:r w:rsidR="00A622FC">
        <w:rPr>
          <w:sz w:val="28"/>
          <w:szCs w:val="28"/>
        </w:rPr>
        <w:br/>
      </w:r>
      <w:r w:rsidRPr="00207859">
        <w:rPr>
          <w:sz w:val="28"/>
          <w:szCs w:val="28"/>
        </w:rPr>
        <w:t>(ст. 9.2. КоАП РФ);</w:t>
      </w:r>
    </w:p>
    <w:p w:rsidR="00D25DB1" w:rsidRPr="00207859" w:rsidRDefault="00D25DB1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нарушение условий безопасного хранения взрывчатых </w:t>
      </w:r>
      <w:proofErr w:type="gramStart"/>
      <w:r w:rsidRPr="00207859">
        <w:rPr>
          <w:sz w:val="28"/>
          <w:szCs w:val="28"/>
        </w:rPr>
        <w:t xml:space="preserve">материалов, </w:t>
      </w:r>
      <w:r w:rsidR="00455C4C" w:rsidRPr="00207859">
        <w:rPr>
          <w:sz w:val="28"/>
          <w:szCs w:val="28"/>
        </w:rPr>
        <w:t xml:space="preserve">  </w:t>
      </w:r>
      <w:proofErr w:type="gramEnd"/>
      <w:r w:rsidR="00455C4C" w:rsidRPr="00207859">
        <w:rPr>
          <w:sz w:val="28"/>
          <w:szCs w:val="28"/>
        </w:rPr>
        <w:t xml:space="preserve">             </w:t>
      </w:r>
      <w:r w:rsidRPr="00207859">
        <w:rPr>
          <w:sz w:val="28"/>
          <w:szCs w:val="28"/>
        </w:rPr>
        <w:t>в том числе на местах ведения взрывных работ (ст. 9.2. КоАП РФ).</w:t>
      </w:r>
    </w:p>
    <w:p w:rsidR="00D25DB1" w:rsidRPr="00207859" w:rsidRDefault="00D25DB1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По результатам расследования всех аварий, несчастных случаев и утрат взрывчатых материалов, выявляется снижение уровня квалификации руководителей взрывных работ, отсутствие контроля за действиями взрывников, нарушения требований промышленной безопасности как непосредственно самими руководителями взрывных работ, так и выдача ими поручений</w:t>
      </w:r>
      <w:r w:rsidR="00E7165A">
        <w:rPr>
          <w:sz w:val="28"/>
          <w:szCs w:val="28"/>
        </w:rPr>
        <w:t>,</w:t>
      </w:r>
      <w:r w:rsidRPr="00207859">
        <w:rPr>
          <w:sz w:val="28"/>
          <w:szCs w:val="28"/>
        </w:rPr>
        <w:t xml:space="preserve"> нарушающих установленные требования безопасности.</w:t>
      </w:r>
    </w:p>
    <w:p w:rsidR="00D25DB1" w:rsidRPr="00207859" w:rsidRDefault="00D25DB1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Инспекторским составом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при проведении контрольно-надзорных мероприятий неоднократно выявлялись нарушения установленного порядка выдачи и возврата взрывчатых материалов при проведении контрольно-надзорных мероприятий. </w:t>
      </w:r>
    </w:p>
    <w:p w:rsidR="00D25DB1" w:rsidRPr="00207859" w:rsidRDefault="00D25DB1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В связи с изложенным, с целью повышения квалификации руководителей и исполнителей взрывных работ, представляется целесообразным внести </w:t>
      </w:r>
      <w:r w:rsidR="00A622FC">
        <w:rPr>
          <w:sz w:val="28"/>
          <w:szCs w:val="28"/>
        </w:rPr>
        <w:br/>
      </w:r>
      <w:r w:rsidRPr="00207859">
        <w:rPr>
          <w:sz w:val="28"/>
          <w:szCs w:val="28"/>
        </w:rPr>
        <w:t xml:space="preserve">в Федеральные нормы и правила изменения, ужесточающие требования </w:t>
      </w:r>
      <w:r w:rsidR="00A622FC">
        <w:rPr>
          <w:sz w:val="28"/>
          <w:szCs w:val="28"/>
        </w:rPr>
        <w:br/>
      </w:r>
      <w:r w:rsidRPr="00207859">
        <w:rPr>
          <w:sz w:val="28"/>
          <w:szCs w:val="28"/>
        </w:rPr>
        <w:t>к образованию и квалификации руководителей взрывных работ.</w:t>
      </w:r>
    </w:p>
    <w:p w:rsidR="00D25DB1" w:rsidRPr="00207859" w:rsidRDefault="00D25DB1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В 3 квартале 2019 г. был проведен обучающий семинар в формате «круглого стола» в рамках восемнадцатой ежегодной Международной научно-практической конференции по горному и взрывному делу. Программа конференции предусматривала обсуждение основных проблем горного </w:t>
      </w:r>
      <w:r w:rsidR="00A622FC">
        <w:rPr>
          <w:sz w:val="28"/>
          <w:szCs w:val="28"/>
        </w:rPr>
        <w:br/>
      </w:r>
      <w:r w:rsidRPr="00207859">
        <w:rPr>
          <w:sz w:val="28"/>
          <w:szCs w:val="28"/>
        </w:rPr>
        <w:t>и взрывного дела, а также актуальные вопросы производства и применения промышленных взрывчатых материалов различного назначения. Особое внимание было уделено проблемам повышения промышленной безопасности при взрывных работах, возможности использования методов дистанционного контроля при обращении с взрывчатыми материалами промышленного назначения.</w:t>
      </w:r>
    </w:p>
    <w:p w:rsidR="00AF5BAB" w:rsidRPr="00207859" w:rsidRDefault="00AF5BAB" w:rsidP="00207859">
      <w:pPr>
        <w:spacing w:line="276" w:lineRule="auto"/>
        <w:ind w:firstLine="709"/>
        <w:jc w:val="both"/>
        <w:rPr>
          <w:sz w:val="28"/>
          <w:szCs w:val="28"/>
        </w:rPr>
      </w:pPr>
    </w:p>
    <w:p w:rsidR="00E430CE" w:rsidRPr="00207859" w:rsidRDefault="00E430CE" w:rsidP="00207859">
      <w:pPr>
        <w:spacing w:line="276" w:lineRule="auto"/>
        <w:jc w:val="center"/>
        <w:rPr>
          <w:b/>
          <w:sz w:val="28"/>
          <w:szCs w:val="28"/>
        </w:rPr>
      </w:pPr>
      <w:r w:rsidRPr="00207859">
        <w:rPr>
          <w:b/>
          <w:sz w:val="28"/>
          <w:szCs w:val="28"/>
        </w:rPr>
        <w:t>Маркшейдерский контроль и надзор за безопасным недропользованием</w:t>
      </w:r>
    </w:p>
    <w:p w:rsidR="00AF5BAB" w:rsidRPr="00207859" w:rsidRDefault="00AF5BAB" w:rsidP="00207859">
      <w:pPr>
        <w:spacing w:line="276" w:lineRule="auto"/>
        <w:ind w:firstLine="709"/>
        <w:jc w:val="both"/>
        <w:rPr>
          <w:sz w:val="28"/>
          <w:szCs w:val="28"/>
        </w:rPr>
      </w:pPr>
    </w:p>
    <w:p w:rsidR="00E430CE" w:rsidRPr="00207859" w:rsidRDefault="00E430CE" w:rsidP="0020785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В рамках осуществления полномочий по маркшейдерскому контролю </w:t>
      </w:r>
      <w:r w:rsidR="00A622FC">
        <w:rPr>
          <w:sz w:val="28"/>
          <w:szCs w:val="28"/>
        </w:rPr>
        <w:br/>
      </w:r>
      <w:r w:rsidRPr="00207859">
        <w:rPr>
          <w:sz w:val="28"/>
          <w:szCs w:val="28"/>
        </w:rPr>
        <w:t xml:space="preserve">и надзору за безопасным недропользованием </w:t>
      </w:r>
      <w:proofErr w:type="spellStart"/>
      <w:r w:rsidR="00ED7AA8" w:rsidRPr="00207859">
        <w:rPr>
          <w:sz w:val="28"/>
          <w:szCs w:val="28"/>
        </w:rPr>
        <w:t>Ростехнадзором</w:t>
      </w:r>
      <w:proofErr w:type="spellEnd"/>
      <w:r w:rsidR="00ED7AA8" w:rsidRPr="00207859">
        <w:rPr>
          <w:sz w:val="28"/>
          <w:szCs w:val="28"/>
        </w:rPr>
        <w:t xml:space="preserve"> за </w:t>
      </w:r>
      <w:r w:rsidR="00E706AE" w:rsidRPr="00207859">
        <w:rPr>
          <w:sz w:val="28"/>
          <w:szCs w:val="28"/>
        </w:rPr>
        <w:t>9</w:t>
      </w:r>
      <w:r w:rsidR="00ED7AA8" w:rsidRPr="00207859">
        <w:rPr>
          <w:sz w:val="28"/>
          <w:szCs w:val="28"/>
        </w:rPr>
        <w:t xml:space="preserve"> месяцев </w:t>
      </w:r>
      <w:r w:rsidR="00A622FC">
        <w:rPr>
          <w:sz w:val="28"/>
          <w:szCs w:val="28"/>
        </w:rPr>
        <w:br/>
      </w:r>
      <w:r w:rsidR="00ED7AA8" w:rsidRPr="00207859">
        <w:rPr>
          <w:sz w:val="28"/>
          <w:szCs w:val="28"/>
        </w:rPr>
        <w:t>2019</w:t>
      </w:r>
      <w:r w:rsidRPr="00207859">
        <w:rPr>
          <w:sz w:val="28"/>
          <w:szCs w:val="28"/>
        </w:rPr>
        <w:t xml:space="preserve"> года проведено 5</w:t>
      </w:r>
      <w:r w:rsidR="00ED7AA8" w:rsidRPr="00207859">
        <w:rPr>
          <w:sz w:val="28"/>
          <w:szCs w:val="28"/>
        </w:rPr>
        <w:t>16</w:t>
      </w:r>
      <w:r w:rsidRPr="00207859">
        <w:rPr>
          <w:sz w:val="28"/>
          <w:szCs w:val="28"/>
        </w:rPr>
        <w:t xml:space="preserve"> провер</w:t>
      </w:r>
      <w:r w:rsidR="00AF5BAB" w:rsidRPr="00207859">
        <w:rPr>
          <w:sz w:val="28"/>
          <w:szCs w:val="28"/>
        </w:rPr>
        <w:t>о</w:t>
      </w:r>
      <w:r w:rsidRPr="00207859">
        <w:rPr>
          <w:sz w:val="28"/>
          <w:szCs w:val="28"/>
        </w:rPr>
        <w:t>к, в ходе которых было в</w:t>
      </w:r>
      <w:r w:rsidRPr="00207859">
        <w:rPr>
          <w:bCs/>
          <w:color w:val="000000"/>
          <w:sz w:val="28"/>
          <w:szCs w:val="28"/>
        </w:rPr>
        <w:t xml:space="preserve">ыявлено </w:t>
      </w:r>
      <w:r w:rsidR="00A622FC">
        <w:rPr>
          <w:bCs/>
          <w:color w:val="000000"/>
          <w:sz w:val="28"/>
          <w:szCs w:val="28"/>
        </w:rPr>
        <w:br/>
      </w:r>
      <w:r w:rsidRPr="00207859">
        <w:rPr>
          <w:bCs/>
          <w:color w:val="000000"/>
          <w:sz w:val="28"/>
          <w:szCs w:val="28"/>
        </w:rPr>
        <w:t>18</w:t>
      </w:r>
      <w:r w:rsidR="00ED7AA8" w:rsidRPr="00207859">
        <w:rPr>
          <w:bCs/>
          <w:color w:val="000000"/>
          <w:sz w:val="28"/>
          <w:szCs w:val="28"/>
        </w:rPr>
        <w:t>31</w:t>
      </w:r>
      <w:r w:rsidRPr="00207859">
        <w:rPr>
          <w:bCs/>
          <w:color w:val="000000"/>
          <w:sz w:val="28"/>
          <w:szCs w:val="28"/>
        </w:rPr>
        <w:t xml:space="preserve"> правонарушени</w:t>
      </w:r>
      <w:r w:rsidR="00C8137C" w:rsidRPr="00207859">
        <w:rPr>
          <w:bCs/>
          <w:color w:val="000000"/>
          <w:sz w:val="28"/>
          <w:szCs w:val="28"/>
        </w:rPr>
        <w:t>е</w:t>
      </w:r>
      <w:r w:rsidRPr="00207859">
        <w:rPr>
          <w:bCs/>
          <w:color w:val="000000"/>
          <w:sz w:val="28"/>
          <w:szCs w:val="28"/>
        </w:rPr>
        <w:t xml:space="preserve"> установленных требований</w:t>
      </w:r>
      <w:r w:rsidR="00E7165A">
        <w:rPr>
          <w:bCs/>
          <w:color w:val="000000"/>
          <w:sz w:val="28"/>
          <w:szCs w:val="28"/>
        </w:rPr>
        <w:t>. П</w:t>
      </w:r>
      <w:r w:rsidRPr="00207859">
        <w:rPr>
          <w:bCs/>
          <w:color w:val="000000"/>
          <w:sz w:val="28"/>
          <w:szCs w:val="28"/>
        </w:rPr>
        <w:t>о</w:t>
      </w:r>
      <w:r w:rsidR="00ED7AA8" w:rsidRPr="00207859">
        <w:rPr>
          <w:bCs/>
          <w:color w:val="000000"/>
          <w:sz w:val="28"/>
          <w:szCs w:val="28"/>
        </w:rPr>
        <w:t xml:space="preserve"> результатам </w:t>
      </w:r>
      <w:r w:rsidR="00E7165A">
        <w:rPr>
          <w:bCs/>
          <w:color w:val="000000"/>
          <w:sz w:val="28"/>
          <w:szCs w:val="28"/>
        </w:rPr>
        <w:t xml:space="preserve">проверок </w:t>
      </w:r>
      <w:r w:rsidR="00ED7AA8" w:rsidRPr="00207859">
        <w:rPr>
          <w:bCs/>
          <w:color w:val="000000"/>
          <w:sz w:val="28"/>
          <w:szCs w:val="28"/>
        </w:rPr>
        <w:t>наложено 270</w:t>
      </w:r>
      <w:r w:rsidRPr="00207859">
        <w:rPr>
          <w:bCs/>
          <w:color w:val="000000"/>
          <w:sz w:val="28"/>
          <w:szCs w:val="28"/>
        </w:rPr>
        <w:t xml:space="preserve"> административн</w:t>
      </w:r>
      <w:r w:rsidR="00C8137C" w:rsidRPr="00207859">
        <w:rPr>
          <w:bCs/>
          <w:color w:val="000000"/>
          <w:sz w:val="28"/>
          <w:szCs w:val="28"/>
        </w:rPr>
        <w:t>ых наказаний</w:t>
      </w:r>
      <w:r w:rsidRPr="00207859">
        <w:rPr>
          <w:bCs/>
          <w:color w:val="000000"/>
          <w:sz w:val="28"/>
          <w:szCs w:val="28"/>
        </w:rPr>
        <w:t xml:space="preserve">. </w:t>
      </w:r>
    </w:p>
    <w:p w:rsidR="00E430CE" w:rsidRPr="00207859" w:rsidRDefault="00E430CE" w:rsidP="00207859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207859">
        <w:rPr>
          <w:bCs/>
          <w:color w:val="000000"/>
          <w:sz w:val="28"/>
          <w:szCs w:val="28"/>
        </w:rPr>
        <w:t xml:space="preserve">Общая сумма наложенных административных штрафов составила </w:t>
      </w:r>
      <w:r w:rsidR="00A622FC">
        <w:rPr>
          <w:bCs/>
          <w:color w:val="000000"/>
          <w:sz w:val="28"/>
          <w:szCs w:val="28"/>
        </w:rPr>
        <w:br/>
      </w:r>
      <w:r w:rsidRPr="00207859">
        <w:rPr>
          <w:bCs/>
          <w:color w:val="000000"/>
          <w:sz w:val="28"/>
          <w:szCs w:val="28"/>
        </w:rPr>
        <w:t>1</w:t>
      </w:r>
      <w:r w:rsidR="00ED7AA8" w:rsidRPr="00207859">
        <w:rPr>
          <w:bCs/>
          <w:color w:val="000000"/>
          <w:sz w:val="28"/>
          <w:szCs w:val="28"/>
        </w:rPr>
        <w:t>4700</w:t>
      </w:r>
      <w:r w:rsidRPr="00207859">
        <w:rPr>
          <w:bCs/>
          <w:color w:val="000000"/>
          <w:sz w:val="28"/>
          <w:szCs w:val="28"/>
        </w:rPr>
        <w:t xml:space="preserve"> тыс. рублей.</w:t>
      </w:r>
    </w:p>
    <w:p w:rsidR="00E430CE" w:rsidRPr="00E7165A" w:rsidRDefault="00E430CE" w:rsidP="00207859">
      <w:pPr>
        <w:tabs>
          <w:tab w:val="left" w:pos="993"/>
        </w:tabs>
        <w:spacing w:line="276" w:lineRule="auto"/>
        <w:ind w:firstLine="709"/>
        <w:jc w:val="both"/>
        <w:rPr>
          <w:i/>
          <w:sz w:val="28"/>
          <w:szCs w:val="28"/>
        </w:rPr>
      </w:pPr>
      <w:r w:rsidRPr="00E7165A">
        <w:rPr>
          <w:i/>
          <w:sz w:val="28"/>
          <w:szCs w:val="28"/>
        </w:rPr>
        <w:lastRenderedPageBreak/>
        <w:t>К характерным нарушениям требований в области безопасного ведения работ, связанных с пользованием недрами, и маркшейдерского обеспечения горных работ следует отнести:</w:t>
      </w:r>
    </w:p>
    <w:p w:rsidR="00E430CE" w:rsidRPr="00207859" w:rsidRDefault="00E430CE" w:rsidP="0020785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несоблюдение требований по технологии ведения работ при реализации технических проектов, планов развития горных работ, иной проектной документации на осуществление работ, связанных с пользованием недрами </w:t>
      </w:r>
      <w:r w:rsidR="00A622FC">
        <w:rPr>
          <w:sz w:val="28"/>
          <w:szCs w:val="28"/>
        </w:rPr>
        <w:br/>
      </w:r>
      <w:r w:rsidRPr="00207859">
        <w:rPr>
          <w:sz w:val="28"/>
          <w:szCs w:val="28"/>
        </w:rPr>
        <w:t>(п.1 ст. 8.10 КоАП);</w:t>
      </w:r>
    </w:p>
    <w:p w:rsidR="00E430CE" w:rsidRPr="00207859" w:rsidRDefault="00E430CE" w:rsidP="0020785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несвоевременное переоформление горноотводной документации</w:t>
      </w:r>
      <w:r w:rsidR="00E7165A">
        <w:rPr>
          <w:sz w:val="28"/>
          <w:szCs w:val="28"/>
        </w:rPr>
        <w:t xml:space="preserve"> </w:t>
      </w:r>
      <w:r w:rsidR="00A622FC">
        <w:rPr>
          <w:sz w:val="28"/>
          <w:szCs w:val="28"/>
        </w:rPr>
        <w:br/>
      </w:r>
      <w:r w:rsidRPr="00207859">
        <w:rPr>
          <w:sz w:val="28"/>
          <w:szCs w:val="28"/>
        </w:rPr>
        <w:t>(п. 2 ст. 7.3 КоАП)</w:t>
      </w:r>
    </w:p>
    <w:p w:rsidR="00E430CE" w:rsidRPr="00207859" w:rsidRDefault="00E430CE" w:rsidP="0020785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нарушение лицензионных требований и условий при производстве маркшейдерских работ (п.3 ст. 14.1, пп.2, 3 ст. 19.20 КоАП);</w:t>
      </w:r>
    </w:p>
    <w:p w:rsidR="00E430CE" w:rsidRPr="00207859" w:rsidRDefault="00E430CE" w:rsidP="0020785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нарушение технических требований и условий по производству маркшейдерских работ (ст. 7.2; п.2 ст. 8.10 КоАП);</w:t>
      </w:r>
    </w:p>
    <w:p w:rsidR="00E430CE" w:rsidRPr="00207859" w:rsidRDefault="00E430CE" w:rsidP="0020785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нарушения установленного порядка ведения работ по ликвидации (консервации) объектов недропользования (п.2 ст. 8.10 КоАП);</w:t>
      </w:r>
    </w:p>
    <w:p w:rsidR="00E430CE" w:rsidRPr="00207859" w:rsidRDefault="00E430CE" w:rsidP="0020785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невыполнение в срок предписаний органов государственного горного надзора (ст. 19.5 КоАП).</w:t>
      </w:r>
    </w:p>
    <w:p w:rsidR="00E430CE" w:rsidRPr="00207859" w:rsidRDefault="00E430CE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Наиболее частые обращения </w:t>
      </w:r>
      <w:proofErr w:type="spellStart"/>
      <w:r w:rsidRPr="00207859">
        <w:rPr>
          <w:sz w:val="28"/>
          <w:szCs w:val="28"/>
        </w:rPr>
        <w:t>недропользователей</w:t>
      </w:r>
      <w:proofErr w:type="spellEnd"/>
      <w:r w:rsidRPr="00207859">
        <w:rPr>
          <w:sz w:val="28"/>
          <w:szCs w:val="28"/>
        </w:rPr>
        <w:t xml:space="preserve"> по вопросам маркшейдерского контроля и безопасного недропользования касаются применения положений нормативных правовых актов в области:</w:t>
      </w:r>
    </w:p>
    <w:p w:rsidR="00E430CE" w:rsidRPr="00207859" w:rsidRDefault="00E430CE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оформления (переоформления) горноотводной документации;</w:t>
      </w:r>
    </w:p>
    <w:p w:rsidR="00E430CE" w:rsidRPr="00207859" w:rsidRDefault="00E430CE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рассмотрения планов развития горных работ;</w:t>
      </w:r>
    </w:p>
    <w:p w:rsidR="00E430CE" w:rsidRPr="00207859" w:rsidRDefault="00E430CE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ликвидации объектов, связанных с пользованием недрами;</w:t>
      </w:r>
    </w:p>
    <w:p w:rsidR="00E430CE" w:rsidRPr="00207859" w:rsidRDefault="00E430CE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маркшейдерского обеспечения горных работ;</w:t>
      </w:r>
    </w:p>
    <w:p w:rsidR="00E430CE" w:rsidRPr="00207859" w:rsidRDefault="00E430CE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лицензирования производства маркшейдерских работ.</w:t>
      </w:r>
    </w:p>
    <w:p w:rsidR="00E430CE" w:rsidRPr="00207859" w:rsidRDefault="00E430CE" w:rsidP="0020785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Анализ правоприменительной практики по вопросам государственного горного надзора показал, что контрольными функциями в области государственного горного надзора дополнительно наделены </w:t>
      </w:r>
      <w:proofErr w:type="spellStart"/>
      <w:r w:rsidRPr="00207859">
        <w:rPr>
          <w:sz w:val="28"/>
          <w:szCs w:val="28"/>
        </w:rPr>
        <w:t>Роснедра</w:t>
      </w:r>
      <w:proofErr w:type="spellEnd"/>
      <w:r w:rsidRPr="00207859">
        <w:rPr>
          <w:sz w:val="28"/>
          <w:szCs w:val="28"/>
        </w:rPr>
        <w:t xml:space="preserve"> (согласование проектной документации, выдача разрешений на застройку площадей залегания полезных ископаемых и др.), </w:t>
      </w:r>
      <w:proofErr w:type="spellStart"/>
      <w:r w:rsidRPr="00207859">
        <w:rPr>
          <w:sz w:val="28"/>
          <w:szCs w:val="28"/>
        </w:rPr>
        <w:t>Росприроднадзор</w:t>
      </w:r>
      <w:proofErr w:type="spellEnd"/>
      <w:r w:rsidRPr="00207859">
        <w:rPr>
          <w:sz w:val="28"/>
          <w:szCs w:val="28"/>
        </w:rPr>
        <w:t xml:space="preserve"> (контроль </w:t>
      </w:r>
      <w:r w:rsidR="00A622FC">
        <w:rPr>
          <w:sz w:val="28"/>
          <w:szCs w:val="28"/>
        </w:rPr>
        <w:br/>
      </w:r>
      <w:r w:rsidRPr="00207859">
        <w:rPr>
          <w:sz w:val="28"/>
          <w:szCs w:val="28"/>
        </w:rPr>
        <w:t>и надзор за геологическим изучением, рациональным использованием и охраной недр), а также органы исполнительной власти субъектов Российской Федерации.</w:t>
      </w:r>
    </w:p>
    <w:p w:rsidR="00E430CE" w:rsidRPr="00207859" w:rsidRDefault="00E430CE" w:rsidP="0020785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В целях исключения дублирования функций в области недропользования целесообразно </w:t>
      </w:r>
      <w:r w:rsidR="003B2256" w:rsidRPr="00207859">
        <w:rPr>
          <w:sz w:val="28"/>
          <w:szCs w:val="28"/>
        </w:rPr>
        <w:t xml:space="preserve">основные контрольные функции в области государственного горного надзора закрепить </w:t>
      </w:r>
      <w:r w:rsidRPr="00207859">
        <w:rPr>
          <w:sz w:val="28"/>
          <w:szCs w:val="28"/>
        </w:rPr>
        <w:t xml:space="preserve">за </w:t>
      </w:r>
      <w:proofErr w:type="spellStart"/>
      <w:r w:rsidRPr="00207859">
        <w:rPr>
          <w:sz w:val="28"/>
          <w:szCs w:val="28"/>
        </w:rPr>
        <w:t>Ростехнадзором</w:t>
      </w:r>
      <w:proofErr w:type="spellEnd"/>
      <w:r w:rsidRPr="00207859">
        <w:rPr>
          <w:sz w:val="28"/>
          <w:szCs w:val="28"/>
        </w:rPr>
        <w:t>.</w:t>
      </w:r>
    </w:p>
    <w:p w:rsidR="00E706AE" w:rsidRPr="00207859" w:rsidRDefault="00455C4C" w:rsidP="00207859">
      <w:pPr>
        <w:tabs>
          <w:tab w:val="left" w:pos="993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207859">
        <w:rPr>
          <w:bCs/>
          <w:sz w:val="28"/>
          <w:szCs w:val="28"/>
        </w:rPr>
        <w:t>На данный момент у</w:t>
      </w:r>
      <w:r w:rsidR="00ED7AA8" w:rsidRPr="00207859">
        <w:rPr>
          <w:bCs/>
          <w:sz w:val="28"/>
          <w:szCs w:val="28"/>
        </w:rPr>
        <w:t>твержден</w:t>
      </w:r>
      <w:r w:rsidR="00E706AE" w:rsidRPr="00207859">
        <w:rPr>
          <w:bCs/>
          <w:sz w:val="28"/>
          <w:szCs w:val="28"/>
        </w:rPr>
        <w:t>ы</w:t>
      </w:r>
      <w:r w:rsidR="00ED7AA8" w:rsidRPr="00207859">
        <w:rPr>
          <w:bCs/>
          <w:sz w:val="28"/>
          <w:szCs w:val="28"/>
        </w:rPr>
        <w:t xml:space="preserve"> и наход</w:t>
      </w:r>
      <w:r w:rsidR="00E706AE" w:rsidRPr="00207859">
        <w:rPr>
          <w:bCs/>
          <w:sz w:val="28"/>
          <w:szCs w:val="28"/>
        </w:rPr>
        <w:t>я</w:t>
      </w:r>
      <w:r w:rsidR="00ED7AA8" w:rsidRPr="00207859">
        <w:rPr>
          <w:bCs/>
          <w:sz w:val="28"/>
          <w:szCs w:val="28"/>
        </w:rPr>
        <w:t xml:space="preserve">тся на государственной регистрации </w:t>
      </w:r>
      <w:r w:rsidR="00E706AE" w:rsidRPr="00207859">
        <w:rPr>
          <w:bCs/>
          <w:sz w:val="28"/>
          <w:szCs w:val="28"/>
        </w:rPr>
        <w:t>в Минюсте России:</w:t>
      </w:r>
    </w:p>
    <w:p w:rsidR="00E430CE" w:rsidRPr="00207859" w:rsidRDefault="00ED7AA8" w:rsidP="0020785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bCs/>
          <w:sz w:val="28"/>
          <w:szCs w:val="28"/>
        </w:rPr>
        <w:t>А</w:t>
      </w:r>
      <w:r w:rsidR="00E430CE" w:rsidRPr="00207859">
        <w:rPr>
          <w:bCs/>
          <w:sz w:val="28"/>
          <w:szCs w:val="28"/>
        </w:rPr>
        <w:t>дминистративны</w:t>
      </w:r>
      <w:r w:rsidRPr="00207859">
        <w:rPr>
          <w:bCs/>
          <w:sz w:val="28"/>
          <w:szCs w:val="28"/>
        </w:rPr>
        <w:t xml:space="preserve">й регламент </w:t>
      </w:r>
      <w:proofErr w:type="spellStart"/>
      <w:proofErr w:type="gramStart"/>
      <w:r w:rsidRPr="00207859">
        <w:rPr>
          <w:bCs/>
          <w:sz w:val="28"/>
          <w:szCs w:val="28"/>
        </w:rPr>
        <w:t>Ростехнадзора</w:t>
      </w:r>
      <w:proofErr w:type="spellEnd"/>
      <w:r w:rsidRPr="00207859">
        <w:rPr>
          <w:bCs/>
          <w:sz w:val="28"/>
          <w:szCs w:val="28"/>
        </w:rPr>
        <w:t xml:space="preserve"> </w:t>
      </w:r>
      <w:r w:rsidR="0008156C" w:rsidRPr="00207859">
        <w:rPr>
          <w:sz w:val="28"/>
          <w:szCs w:val="28"/>
        </w:rPr>
        <w:t xml:space="preserve"> </w:t>
      </w:r>
      <w:r w:rsidR="00E430CE" w:rsidRPr="00207859">
        <w:rPr>
          <w:sz w:val="28"/>
          <w:szCs w:val="28"/>
        </w:rPr>
        <w:t>по</w:t>
      </w:r>
      <w:proofErr w:type="gramEnd"/>
      <w:r w:rsidR="00E706AE" w:rsidRPr="00207859">
        <w:rPr>
          <w:sz w:val="28"/>
          <w:szCs w:val="28"/>
        </w:rPr>
        <w:t xml:space="preserve"> предоставлению государственной услуги по согласованию </w:t>
      </w:r>
      <w:r w:rsidR="00E430CE" w:rsidRPr="00207859">
        <w:rPr>
          <w:sz w:val="28"/>
          <w:szCs w:val="28"/>
        </w:rPr>
        <w:t xml:space="preserve">планов и схем развития горных работ; </w:t>
      </w:r>
    </w:p>
    <w:p w:rsidR="00E430CE" w:rsidRPr="00207859" w:rsidRDefault="00ED7AA8" w:rsidP="0020785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lastRenderedPageBreak/>
        <w:t>Административн</w:t>
      </w:r>
      <w:r w:rsidR="00E706AE" w:rsidRPr="00207859">
        <w:rPr>
          <w:sz w:val="28"/>
          <w:szCs w:val="28"/>
        </w:rPr>
        <w:t>ый регламент</w:t>
      </w:r>
      <w:r w:rsidRPr="00207859">
        <w:rPr>
          <w:sz w:val="28"/>
          <w:szCs w:val="28"/>
        </w:rPr>
        <w:t xml:space="preserve"> </w:t>
      </w:r>
      <w:r w:rsidR="00E430CE" w:rsidRPr="00207859">
        <w:rPr>
          <w:sz w:val="28"/>
          <w:szCs w:val="28"/>
        </w:rPr>
        <w:t>по предоставлению государственной услуги по оформлению документов, удостоверяющих уточнённые границы горного отвода</w:t>
      </w:r>
      <w:r w:rsidRPr="00207859">
        <w:rPr>
          <w:sz w:val="28"/>
          <w:szCs w:val="28"/>
        </w:rPr>
        <w:t>.</w:t>
      </w:r>
      <w:r w:rsidR="00E430CE" w:rsidRPr="00207859">
        <w:rPr>
          <w:sz w:val="28"/>
          <w:szCs w:val="28"/>
        </w:rPr>
        <w:t xml:space="preserve"> </w:t>
      </w:r>
    </w:p>
    <w:p w:rsidR="00083852" w:rsidRPr="00207859" w:rsidRDefault="00083852" w:rsidP="00207859">
      <w:pPr>
        <w:spacing w:line="276" w:lineRule="auto"/>
        <w:ind w:firstLine="709"/>
        <w:jc w:val="both"/>
        <w:rPr>
          <w:sz w:val="28"/>
          <w:szCs w:val="28"/>
        </w:rPr>
      </w:pPr>
    </w:p>
    <w:p w:rsidR="003F1EB2" w:rsidRPr="00207859" w:rsidRDefault="003F1EB2" w:rsidP="00207859">
      <w:pPr>
        <w:tabs>
          <w:tab w:val="left" w:pos="720"/>
        </w:tabs>
        <w:spacing w:line="276" w:lineRule="auto"/>
        <w:jc w:val="center"/>
        <w:rPr>
          <w:b/>
          <w:bCs/>
          <w:sz w:val="28"/>
          <w:szCs w:val="28"/>
        </w:rPr>
      </w:pPr>
      <w:r w:rsidRPr="00207859">
        <w:rPr>
          <w:b/>
          <w:bCs/>
          <w:sz w:val="28"/>
          <w:szCs w:val="28"/>
        </w:rPr>
        <w:t>Федеральный государственный надзор за объектами химического комплекса и объектами транспортирования опасных веществ</w:t>
      </w:r>
    </w:p>
    <w:p w:rsidR="003F1EB2" w:rsidRPr="00207859" w:rsidRDefault="003F1EB2" w:rsidP="00207859">
      <w:pPr>
        <w:tabs>
          <w:tab w:val="left" w:pos="720"/>
        </w:tabs>
        <w:spacing w:line="276" w:lineRule="auto"/>
        <w:ind w:firstLine="720"/>
        <w:jc w:val="center"/>
        <w:rPr>
          <w:b/>
          <w:bCs/>
          <w:sz w:val="28"/>
          <w:szCs w:val="28"/>
        </w:rPr>
      </w:pPr>
    </w:p>
    <w:p w:rsidR="003F1EB2" w:rsidRPr="00207859" w:rsidRDefault="003F1EB2" w:rsidP="00207859">
      <w:pPr>
        <w:spacing w:line="276" w:lineRule="auto"/>
        <w:ind w:firstLine="720"/>
        <w:jc w:val="both"/>
        <w:rPr>
          <w:color w:val="FF0000"/>
          <w:sz w:val="28"/>
          <w:szCs w:val="28"/>
        </w:rPr>
      </w:pPr>
      <w:r w:rsidRPr="00207859">
        <w:rPr>
          <w:sz w:val="28"/>
          <w:szCs w:val="28"/>
        </w:rPr>
        <w:t>За период 9 месяцев 2019 г. количество поднадзорных организаций, эксплуатирующих опасные производственные объекты</w:t>
      </w:r>
      <w:r w:rsidR="00E7165A">
        <w:rPr>
          <w:sz w:val="28"/>
          <w:szCs w:val="28"/>
        </w:rPr>
        <w:t xml:space="preserve"> составило: </w:t>
      </w:r>
      <w:r w:rsidRPr="00207859">
        <w:rPr>
          <w:sz w:val="28"/>
          <w:szCs w:val="28"/>
        </w:rPr>
        <w:t>химического комплекса – 3554</w:t>
      </w:r>
      <w:r w:rsidR="00E7165A">
        <w:rPr>
          <w:sz w:val="28"/>
          <w:szCs w:val="28"/>
        </w:rPr>
        <w:t xml:space="preserve">, </w:t>
      </w:r>
      <w:r w:rsidRPr="00207859">
        <w:rPr>
          <w:sz w:val="28"/>
          <w:szCs w:val="28"/>
        </w:rPr>
        <w:t>транспортирования опасных веществ</w:t>
      </w:r>
      <w:r w:rsidR="00E7165A">
        <w:rPr>
          <w:sz w:val="28"/>
          <w:szCs w:val="28"/>
        </w:rPr>
        <w:t xml:space="preserve"> </w:t>
      </w:r>
      <w:r w:rsidRPr="00207859">
        <w:rPr>
          <w:sz w:val="28"/>
          <w:szCs w:val="28"/>
        </w:rPr>
        <w:t>– 2645.</w:t>
      </w:r>
    </w:p>
    <w:p w:rsidR="003F1EB2" w:rsidRPr="00207859" w:rsidRDefault="003F1EB2" w:rsidP="00207859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За период 9 месяцев 2019 г. на опасных производственных объектах химического комплекса зафиксировано 2 аварии и 1 групповой несчастный случай со смертельным исходом (3 человека). На опасных производственных объектах транспортирования опасных веществ аварий и несчастных случаев                со смертельным исходом не зарегистрировано.</w:t>
      </w:r>
    </w:p>
    <w:p w:rsidR="003F1EB2" w:rsidRPr="00207859" w:rsidRDefault="003F1EB2" w:rsidP="00207859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Авария с групповым несчастным случаем (3 работника предприятия смертельно травмированы) произошла 6 мая 2019 г. на опасном производственном объекте «Площадка производства аммиака» (агрегат аммиака № 1) II класса опасности, эксплуатируем</w:t>
      </w:r>
      <w:r w:rsidR="00E7165A">
        <w:rPr>
          <w:sz w:val="28"/>
          <w:szCs w:val="28"/>
        </w:rPr>
        <w:t>ы</w:t>
      </w:r>
      <w:r w:rsidRPr="00207859">
        <w:rPr>
          <w:sz w:val="28"/>
          <w:szCs w:val="28"/>
        </w:rPr>
        <w:t xml:space="preserve">м АО «Объединенная химическая компания «УРАЛХИМ» (г. Березняки, Пермский край, </w:t>
      </w:r>
      <w:proofErr w:type="gramStart"/>
      <w:r w:rsidRPr="00207859">
        <w:rPr>
          <w:sz w:val="28"/>
          <w:szCs w:val="28"/>
        </w:rPr>
        <w:t>Западно-Уральское</w:t>
      </w:r>
      <w:proofErr w:type="gramEnd"/>
      <w:r w:rsidRPr="00207859">
        <w:rPr>
          <w:sz w:val="28"/>
          <w:szCs w:val="28"/>
        </w:rPr>
        <w:t xml:space="preserve"> управление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>).</w:t>
      </w:r>
    </w:p>
    <w:p w:rsidR="003F1EB2" w:rsidRPr="00207859" w:rsidRDefault="003F1EB2" w:rsidP="00207859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Вторая авария произошла 10 июня 2019 г. на опасном производственном объекте «Цех по производству шпаклевок, лаков и красок» III класса опасности, эксплуатируем</w:t>
      </w:r>
      <w:r w:rsidR="00E7165A">
        <w:rPr>
          <w:sz w:val="28"/>
          <w:szCs w:val="28"/>
        </w:rPr>
        <w:t>ы</w:t>
      </w:r>
      <w:r w:rsidRPr="00207859">
        <w:rPr>
          <w:sz w:val="28"/>
          <w:szCs w:val="28"/>
        </w:rPr>
        <w:t xml:space="preserve">м ООО «Балтик </w:t>
      </w:r>
      <w:proofErr w:type="spellStart"/>
      <w:r w:rsidRPr="00207859">
        <w:rPr>
          <w:sz w:val="28"/>
          <w:szCs w:val="28"/>
        </w:rPr>
        <w:t>Коатингс</w:t>
      </w:r>
      <w:proofErr w:type="spellEnd"/>
      <w:r w:rsidRPr="00207859">
        <w:rPr>
          <w:sz w:val="28"/>
          <w:szCs w:val="28"/>
        </w:rPr>
        <w:t xml:space="preserve">» (г. Советск, Калининградская область, Северо-Западное управление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). </w:t>
      </w:r>
    </w:p>
    <w:p w:rsidR="003F1EB2" w:rsidRPr="00207859" w:rsidRDefault="003F1EB2" w:rsidP="00207859">
      <w:pPr>
        <w:spacing w:line="276" w:lineRule="auto"/>
        <w:ind w:firstLine="720"/>
        <w:jc w:val="both"/>
        <w:rPr>
          <w:color w:val="FF0000"/>
          <w:sz w:val="28"/>
          <w:szCs w:val="28"/>
        </w:rPr>
      </w:pPr>
      <w:r w:rsidRPr="00207859">
        <w:rPr>
          <w:sz w:val="28"/>
          <w:szCs w:val="28"/>
        </w:rPr>
        <w:t xml:space="preserve">За период 9 месяцев 2019 г. территориальными управлениями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проведено общее количество проверок в отношении организаций, эксплуатирующих опасные производственные объекты химического комплекса – 2540 и транспортирования опасных веществ – 577.</w:t>
      </w:r>
    </w:p>
    <w:p w:rsidR="003F1EB2" w:rsidRPr="00207859" w:rsidRDefault="003F1EB2" w:rsidP="00207859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В ходе проверок было выявлено: общее количество правонарушений                  на опасных производственных объектах химического комплекса – 10115 </w:t>
      </w:r>
      <w:r w:rsidRPr="00207859">
        <w:rPr>
          <w:color w:val="C00000"/>
          <w:sz w:val="28"/>
          <w:szCs w:val="28"/>
        </w:rPr>
        <w:t xml:space="preserve">                             </w:t>
      </w:r>
      <w:r w:rsidRPr="00207859">
        <w:rPr>
          <w:sz w:val="28"/>
          <w:szCs w:val="28"/>
        </w:rPr>
        <w:t xml:space="preserve">и транспортирования опасных веществ – 1964. Из них нарушений обязательных требований законодательства: на опасных производственных объектах химического комплекса – 8154; транспортирования опасных веществ – 1780; невыполнение предписаний органов государственного контроля (надзора) </w:t>
      </w:r>
      <w:r w:rsidR="00A622FC">
        <w:rPr>
          <w:sz w:val="28"/>
          <w:szCs w:val="28"/>
        </w:rPr>
        <w:br/>
      </w:r>
      <w:r w:rsidRPr="00207859">
        <w:rPr>
          <w:sz w:val="28"/>
          <w:szCs w:val="28"/>
        </w:rPr>
        <w:t xml:space="preserve">на опасных производственных объектах химического комплекса – 1961 </w:t>
      </w:r>
      <w:r w:rsidR="00A622FC">
        <w:rPr>
          <w:sz w:val="28"/>
          <w:szCs w:val="28"/>
        </w:rPr>
        <w:br/>
      </w:r>
      <w:r w:rsidRPr="00207859">
        <w:rPr>
          <w:sz w:val="28"/>
          <w:szCs w:val="28"/>
        </w:rPr>
        <w:t xml:space="preserve">и транспортирования опасных веществ – 184; количество устраненных правонарушений на опасных производственных объектах химического комплекса – 4613 и транспортирования опасных веществ – 784. </w:t>
      </w:r>
    </w:p>
    <w:p w:rsidR="003F1EB2" w:rsidRPr="00207859" w:rsidRDefault="003F1EB2" w:rsidP="00207859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207859">
        <w:rPr>
          <w:i/>
          <w:sz w:val="28"/>
          <w:szCs w:val="28"/>
        </w:rPr>
        <w:lastRenderedPageBreak/>
        <w:t>Характерными типовыми нарушениями требований промышленной безопасности за отчетный период явились:</w:t>
      </w:r>
    </w:p>
    <w:p w:rsidR="003F1EB2" w:rsidRPr="00207859" w:rsidRDefault="003F1EB2" w:rsidP="00207859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эксплуатация опасных производственных объектов без разработанного комплекса компенсационных мер дальнейшей безопасной эксплуатации;</w:t>
      </w:r>
    </w:p>
    <w:p w:rsidR="003F1EB2" w:rsidRPr="00207859" w:rsidRDefault="003F1EB2" w:rsidP="00207859">
      <w:pPr>
        <w:spacing w:line="276" w:lineRule="auto"/>
        <w:ind w:firstLine="720"/>
        <w:jc w:val="both"/>
        <w:rPr>
          <w:rFonts w:eastAsia="Calibri"/>
          <w:sz w:val="28"/>
          <w:szCs w:val="28"/>
        </w:rPr>
      </w:pPr>
      <w:r w:rsidRPr="00207859">
        <w:rPr>
          <w:sz w:val="28"/>
          <w:szCs w:val="28"/>
        </w:rPr>
        <w:t>нарушение</w:t>
      </w:r>
      <w:r w:rsidRPr="00207859">
        <w:rPr>
          <w:rFonts w:eastAsia="Calibri"/>
          <w:sz w:val="28"/>
          <w:szCs w:val="28"/>
        </w:rPr>
        <w:t xml:space="preserve"> норм и правил в области промышленной безопасности </w:t>
      </w:r>
      <w:r w:rsidR="00A622FC">
        <w:rPr>
          <w:rFonts w:eastAsia="Calibri"/>
          <w:sz w:val="28"/>
          <w:szCs w:val="28"/>
        </w:rPr>
        <w:br/>
      </w:r>
      <w:r w:rsidRPr="00207859">
        <w:rPr>
          <w:rFonts w:eastAsia="Calibri"/>
          <w:sz w:val="28"/>
          <w:szCs w:val="28"/>
        </w:rPr>
        <w:t xml:space="preserve">на химически опасном производственном объекте при эксплуатации технологического оборудования, технологических трубопроводов, систем </w:t>
      </w:r>
      <w:r w:rsidRPr="00207859">
        <w:rPr>
          <w:rFonts w:eastAsia="Calibri"/>
          <w:sz w:val="28"/>
          <w:szCs w:val="28"/>
        </w:rPr>
        <w:br/>
        <w:t>и средств управления, контроля противоаварийной защиты, и автоматики (при ведении взрывоопасных и химически опасных технологических процессов, при обеспечении электробезопасности);</w:t>
      </w:r>
    </w:p>
    <w:p w:rsidR="003F1EB2" w:rsidRPr="00207859" w:rsidRDefault="003F1EB2" w:rsidP="00207859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допуск лица на опасный производственный объект, имеющего медицинские противопоказания к работе с применением изолирующих средств индивидуальной защиты и фильтрующих противогазов;</w:t>
      </w:r>
    </w:p>
    <w:p w:rsidR="003F1EB2" w:rsidRPr="00207859" w:rsidRDefault="003F1EB2" w:rsidP="00207859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не постановка на учет оборудования, работающего под избыточным давлением;</w:t>
      </w:r>
    </w:p>
    <w:p w:rsidR="003F1EB2" w:rsidRPr="00207859" w:rsidRDefault="003F1EB2" w:rsidP="00207859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случаи отсутствия расследования причин произошедших инцидентов.</w:t>
      </w:r>
    </w:p>
    <w:p w:rsidR="003F1EB2" w:rsidRPr="00207859" w:rsidRDefault="003F1EB2" w:rsidP="00207859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По результатам проверок, проведенных территориальными управлениями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за 9 месяцев 2019 г., наложено общее количество административных наказаний в отношении организаций, эксплуатирующих опасные производственные объекты химического комплекса – 1103</w:t>
      </w:r>
      <w:r w:rsidRPr="00207859">
        <w:rPr>
          <w:color w:val="C00000"/>
          <w:sz w:val="28"/>
          <w:szCs w:val="28"/>
        </w:rPr>
        <w:br/>
      </w:r>
      <w:r w:rsidRPr="00207859">
        <w:rPr>
          <w:sz w:val="28"/>
          <w:szCs w:val="28"/>
        </w:rPr>
        <w:t xml:space="preserve">и транспортирования опасных веществ – 256, в том числе применено административное приостановление деятельности в отношении организаций, эксплуатирующих опасные производственные объекты химического комплекса – 20 и транспортирования опасных веществ – 3, применена дисквалификация </w:t>
      </w:r>
      <w:r w:rsidRPr="00207859">
        <w:rPr>
          <w:sz w:val="28"/>
          <w:szCs w:val="28"/>
        </w:rPr>
        <w:br/>
        <w:t xml:space="preserve">в отношении должностных лиц организаций, эксплуатирующих опасные производственные объекты химического комплекса – 3, применено предупреждение в отношении организаций, эксплуатирующих опасные производственные объекты химического комплекса – 129 и транспортирования опасных веществ – 57. </w:t>
      </w:r>
    </w:p>
    <w:p w:rsidR="003F1EB2" w:rsidRPr="00207859" w:rsidRDefault="003F1EB2" w:rsidP="00207859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i/>
          <w:sz w:val="28"/>
          <w:szCs w:val="28"/>
        </w:rPr>
        <w:t>В рамках профилактических мероприятий</w:t>
      </w:r>
      <w:r w:rsidRPr="00207859">
        <w:rPr>
          <w:sz w:val="28"/>
          <w:szCs w:val="28"/>
        </w:rPr>
        <w:t xml:space="preserve"> было направлено предостережений о недопустимости нарушений обязательных требований </w:t>
      </w:r>
      <w:r w:rsidRPr="00207859">
        <w:rPr>
          <w:sz w:val="28"/>
          <w:szCs w:val="28"/>
        </w:rPr>
        <w:br/>
        <w:t xml:space="preserve">в области промышленной безопасности в адрес организаций, эксплуатирующих объекты химического комплекса – 105 и транспортирования опасных </w:t>
      </w:r>
      <w:r w:rsidRPr="00207859">
        <w:rPr>
          <w:sz w:val="28"/>
          <w:szCs w:val="28"/>
        </w:rPr>
        <w:br/>
        <w:t>веществ – 43.</w:t>
      </w:r>
    </w:p>
    <w:p w:rsidR="003F1EB2" w:rsidRPr="00207859" w:rsidRDefault="003F1EB2" w:rsidP="00207859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Профилактическая деятельность осуществляется в соответствии                              с План-графиком профилактических мероприятий на 2019 год, разработанным и согласованным с курирующим заместителем руководителя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                 в целях реализации Подпрограммы в составе Программы Федеральной службы </w:t>
      </w:r>
      <w:r w:rsidRPr="00207859">
        <w:rPr>
          <w:sz w:val="28"/>
          <w:szCs w:val="28"/>
        </w:rPr>
        <w:lastRenderedPageBreak/>
        <w:t>по экологическому, технологическому и атомному надзору по профилактике рисков причинения вреда охраняемым законом ценностям на 2018-2020 годы.</w:t>
      </w:r>
    </w:p>
    <w:p w:rsidR="003F1EB2" w:rsidRPr="00207859" w:rsidRDefault="003F1EB2" w:rsidP="00207859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В период с 30 августа по 26 сентября 2019 г. центральным аппаратом совместно со специалистами Средне-Поволжского управления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(из подразделений по г. Саратов, г. Самара, г. Балаково) проведена плановая выездная проверка </w:t>
      </w:r>
      <w:proofErr w:type="spellStart"/>
      <w:r w:rsidRPr="00207859">
        <w:rPr>
          <w:sz w:val="28"/>
          <w:szCs w:val="28"/>
        </w:rPr>
        <w:t>Балаковского</w:t>
      </w:r>
      <w:proofErr w:type="spellEnd"/>
      <w:r w:rsidRPr="00207859">
        <w:rPr>
          <w:sz w:val="28"/>
          <w:szCs w:val="28"/>
        </w:rPr>
        <w:t xml:space="preserve"> филиала АО «Апатит».</w:t>
      </w:r>
    </w:p>
    <w:p w:rsidR="003F1EB2" w:rsidRPr="00207859" w:rsidRDefault="003F1EB2" w:rsidP="00207859">
      <w:pPr>
        <w:spacing w:line="276" w:lineRule="auto"/>
        <w:ind w:firstLine="851"/>
        <w:jc w:val="both"/>
        <w:outlineLvl w:val="0"/>
        <w:rPr>
          <w:sz w:val="28"/>
          <w:szCs w:val="28"/>
        </w:rPr>
      </w:pPr>
      <w:r w:rsidRPr="00207859">
        <w:rPr>
          <w:sz w:val="28"/>
          <w:szCs w:val="28"/>
        </w:rPr>
        <w:t xml:space="preserve">В ходе проверки 24 сентября 2019 г. опасных производственных объектов АО «Апатит» проведено учебно-тренировочное занятие согласно плану мероприятий по локализации и ликвидации последствий аварии, а также проведен семинар-совещание с работниками Средне-Поволжского управления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и проверяемой организацией, на котором рассматривались вопросы, касающиеся результатов проведенного учебно-тренировочного занятия и нарушений, выявленных в ходе проверки объекта, обязательности исполнения нормативных требований и законодательства о промышленной безопасности, обсуждены проблемные вопросы и даны разъяснения участникам семинара-совещания (в семинаре-совещании приняло участие 16 человек). </w:t>
      </w:r>
    </w:p>
    <w:p w:rsidR="003F1EB2" w:rsidRPr="00207859" w:rsidRDefault="003F1EB2" w:rsidP="00207859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Центральным аппаратом осуществлялись профилактические мероприятия, в том числе была проведена разъяснительная работа с поднадзорными организациями, эксплуатирующими опасные производственные объекты химического комплекса и транспортирования опасных веществ</w:t>
      </w:r>
      <w:r w:rsidR="002F03D8">
        <w:rPr>
          <w:sz w:val="28"/>
          <w:szCs w:val="28"/>
        </w:rPr>
        <w:t>,</w:t>
      </w:r>
      <w:r w:rsidRPr="00207859">
        <w:rPr>
          <w:sz w:val="28"/>
          <w:szCs w:val="28"/>
        </w:rPr>
        <w:t xml:space="preserve"> по вопросам реализации положений федеральных норм и правил в области промышленной безопасности и руководств по безопасности. Тематика обращений касалась вопросов:</w:t>
      </w:r>
    </w:p>
    <w:p w:rsidR="003F1EB2" w:rsidRPr="00207859" w:rsidRDefault="003F1EB2" w:rsidP="00207859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аттестации работников организаций, эксплуатирующих химически опасные производственные объекты</w:t>
      </w:r>
      <w:r w:rsidR="002F03D8">
        <w:rPr>
          <w:sz w:val="28"/>
          <w:szCs w:val="28"/>
        </w:rPr>
        <w:t xml:space="preserve"> и</w:t>
      </w:r>
      <w:r w:rsidRPr="00207859">
        <w:rPr>
          <w:sz w:val="28"/>
          <w:szCs w:val="28"/>
        </w:rPr>
        <w:t xml:space="preserve"> осуществляющих работы на данных объектах;</w:t>
      </w:r>
    </w:p>
    <w:p w:rsidR="003F1EB2" w:rsidRPr="00207859" w:rsidRDefault="003F1EB2" w:rsidP="00207859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разъяснения и применения федеральных норм и правил в области промышленной безопасности опасных производственных объектов «Общие правила взрывобезопасности для взрывопожароопасных химических, нефтехимических и нефтеперерабатывающих производств», утвержденные приказом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от 11 марта 2013 г. № 96, федеральных норм и правил </w:t>
      </w:r>
      <w:r w:rsidRPr="00207859">
        <w:rPr>
          <w:sz w:val="28"/>
          <w:szCs w:val="28"/>
        </w:rPr>
        <w:br/>
        <w:t xml:space="preserve">в области промышленной безопасности «Правил безопасности химически опасных производственных объектов», утвержденные приказом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от 21 ноября 2013 г. № 559, федеральных норм и правил в области промышленной безопасности «Правила безопасности при производстве </w:t>
      </w:r>
      <w:r w:rsidRPr="00207859">
        <w:rPr>
          <w:sz w:val="28"/>
          <w:szCs w:val="28"/>
        </w:rPr>
        <w:br/>
        <w:t xml:space="preserve">и потреблении продуктов разделения воздуха», утвержденные  приказом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от 28 ноября 2016 г. № 500, федеральных норм и правил </w:t>
      </w:r>
      <w:r w:rsidRPr="00207859">
        <w:rPr>
          <w:sz w:val="28"/>
          <w:szCs w:val="28"/>
        </w:rPr>
        <w:br/>
        <w:t xml:space="preserve">в области промышленной безопасности «Правила безопасности в производстве растительных масел методом прессования и экстракции», утвержденные </w:t>
      </w:r>
      <w:r w:rsidRPr="00207859">
        <w:rPr>
          <w:sz w:val="28"/>
          <w:szCs w:val="28"/>
        </w:rPr>
        <w:lastRenderedPageBreak/>
        <w:t xml:space="preserve">приказом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от 8 ноября 2018 г. № 538, федеральных норм и правил в области промышленной безопасности «Правила проведения экспертизы промышленной безопасности», утвержденные приказом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</w:t>
      </w:r>
      <w:r w:rsidR="00A622FC">
        <w:rPr>
          <w:sz w:val="28"/>
          <w:szCs w:val="28"/>
        </w:rPr>
        <w:br/>
      </w:r>
      <w:r w:rsidRPr="00207859">
        <w:rPr>
          <w:sz w:val="28"/>
          <w:szCs w:val="28"/>
        </w:rPr>
        <w:t xml:space="preserve">от 14 ноября 2013 г. № 538, федеральных норм и правил в области промышленной безопасности «Правила безопасности производств хлора </w:t>
      </w:r>
      <w:r w:rsidR="00A622FC">
        <w:rPr>
          <w:sz w:val="28"/>
          <w:szCs w:val="28"/>
        </w:rPr>
        <w:br/>
      </w:r>
      <w:r w:rsidRPr="00207859">
        <w:rPr>
          <w:sz w:val="28"/>
          <w:szCs w:val="28"/>
        </w:rPr>
        <w:t xml:space="preserve">и хлорсодержащих сред», утвержденные приказом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от 20 ноября 2013 г. № 554, федеральных норм и правил в области промышленной безопасности «Правила безопасности аммиачных холодильных установок </w:t>
      </w:r>
      <w:r w:rsidR="00A622FC">
        <w:rPr>
          <w:sz w:val="28"/>
          <w:szCs w:val="28"/>
        </w:rPr>
        <w:br/>
      </w:r>
      <w:r w:rsidRPr="00207859">
        <w:rPr>
          <w:sz w:val="28"/>
          <w:szCs w:val="28"/>
        </w:rPr>
        <w:t xml:space="preserve">и систем», утвержденные приказом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от 8 ноября 2018 г. № 539, федеральных норм и правил в области промышленной безопасности «Требования</w:t>
      </w:r>
      <w:r w:rsidR="00A622FC">
        <w:rPr>
          <w:sz w:val="28"/>
          <w:szCs w:val="28"/>
        </w:rPr>
        <w:t xml:space="preserve"> </w:t>
      </w:r>
      <w:r w:rsidRPr="00207859">
        <w:rPr>
          <w:sz w:val="28"/>
          <w:szCs w:val="28"/>
        </w:rPr>
        <w:t>к</w:t>
      </w:r>
      <w:r w:rsidR="00A622FC">
        <w:rPr>
          <w:sz w:val="28"/>
          <w:szCs w:val="28"/>
        </w:rPr>
        <w:t xml:space="preserve"> </w:t>
      </w:r>
      <w:r w:rsidRPr="00207859">
        <w:rPr>
          <w:sz w:val="28"/>
          <w:szCs w:val="28"/>
        </w:rPr>
        <w:t>технологическим</w:t>
      </w:r>
      <w:r w:rsidR="00A622FC">
        <w:rPr>
          <w:sz w:val="28"/>
          <w:szCs w:val="28"/>
        </w:rPr>
        <w:t xml:space="preserve"> </w:t>
      </w:r>
      <w:r w:rsidRPr="00207859">
        <w:rPr>
          <w:sz w:val="28"/>
          <w:szCs w:val="28"/>
        </w:rPr>
        <w:t xml:space="preserve">регламентам химико-технологических производств», утвержденные приказом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от 31 декабря 2014 г. </w:t>
      </w:r>
      <w:r w:rsidR="00A622FC">
        <w:rPr>
          <w:sz w:val="28"/>
          <w:szCs w:val="28"/>
        </w:rPr>
        <w:br/>
      </w:r>
      <w:r w:rsidRPr="00207859">
        <w:rPr>
          <w:sz w:val="28"/>
          <w:szCs w:val="28"/>
        </w:rPr>
        <w:t xml:space="preserve">№ 631, Правил устройства и безопасной эксплуатации стационарных компрессорных установок, воздухопроводов и газопроводов (ПБ 03-581-03), утвержденные Постановлением Госгортехнадзора Российской Федерации </w:t>
      </w:r>
      <w:r w:rsidR="00A622FC">
        <w:rPr>
          <w:sz w:val="28"/>
          <w:szCs w:val="28"/>
        </w:rPr>
        <w:br/>
      </w:r>
      <w:r w:rsidRPr="00207859">
        <w:rPr>
          <w:sz w:val="28"/>
          <w:szCs w:val="28"/>
        </w:rPr>
        <w:t xml:space="preserve">от 5 июня 2003 г. № 60, Правил безопасности при эксплуатации железнодорожных вагонов-цистерн для перевозки жидкого аммиака </w:t>
      </w:r>
      <w:r w:rsidR="00A622FC">
        <w:rPr>
          <w:sz w:val="28"/>
          <w:szCs w:val="28"/>
        </w:rPr>
        <w:br/>
      </w:r>
      <w:r w:rsidRPr="00207859">
        <w:rPr>
          <w:sz w:val="28"/>
          <w:szCs w:val="28"/>
        </w:rPr>
        <w:t xml:space="preserve">(ПБ 03-557-03), утвержденные Постановлением Госгортехнадзора Российской Федерации от 21 мая 2003 г. № 34, Правил безопасности </w:t>
      </w:r>
      <w:r w:rsidR="00A622FC">
        <w:rPr>
          <w:sz w:val="28"/>
          <w:szCs w:val="28"/>
        </w:rPr>
        <w:br/>
      </w:r>
      <w:r w:rsidRPr="00207859">
        <w:rPr>
          <w:sz w:val="28"/>
          <w:szCs w:val="28"/>
        </w:rPr>
        <w:t>при производстве водорода методом электролиза воды (ПБ 03-598-03), утвержденные Постановлением Госгортехнадзора Российской Федерации</w:t>
      </w:r>
      <w:r w:rsidRPr="00207859">
        <w:rPr>
          <w:sz w:val="28"/>
          <w:szCs w:val="28"/>
        </w:rPr>
        <w:br/>
        <w:t>от 6 июня 2003 г. № 75;</w:t>
      </w:r>
    </w:p>
    <w:p w:rsidR="003F1EB2" w:rsidRPr="00207859" w:rsidRDefault="003F1EB2" w:rsidP="00207859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разъяснений функций и компетенции органов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>;</w:t>
      </w:r>
    </w:p>
    <w:p w:rsidR="003F1EB2" w:rsidRPr="00207859" w:rsidRDefault="003F1EB2" w:rsidP="00207859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технического оснащения помещений азотно-кислородного </w:t>
      </w:r>
      <w:proofErr w:type="gramStart"/>
      <w:r w:rsidRPr="00207859">
        <w:rPr>
          <w:sz w:val="28"/>
          <w:szCs w:val="28"/>
        </w:rPr>
        <w:t>производств</w:t>
      </w:r>
      <w:r w:rsidR="002F03D8">
        <w:rPr>
          <w:sz w:val="28"/>
          <w:szCs w:val="28"/>
        </w:rPr>
        <w:t>а</w:t>
      </w:r>
      <w:r w:rsidRPr="00207859">
        <w:rPr>
          <w:sz w:val="28"/>
          <w:szCs w:val="28"/>
        </w:rPr>
        <w:t>,  в</w:t>
      </w:r>
      <w:proofErr w:type="gramEnd"/>
      <w:r w:rsidRPr="00207859">
        <w:rPr>
          <w:sz w:val="28"/>
          <w:szCs w:val="28"/>
        </w:rPr>
        <w:t xml:space="preserve"> которых эксплуатируются воздушные компрессоры с маслобаками;</w:t>
      </w:r>
    </w:p>
    <w:p w:rsidR="003F1EB2" w:rsidRPr="00207859" w:rsidRDefault="003F1EB2" w:rsidP="00207859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вопросов, связанных с отсутствием проектной документации, эксплуатационных документов, паспортов на трубопроводную арматуру;</w:t>
      </w:r>
    </w:p>
    <w:p w:rsidR="003F1EB2" w:rsidRPr="00207859" w:rsidRDefault="003F1EB2" w:rsidP="00207859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процедур, связанных с определением сроков службы трубопроводов;</w:t>
      </w:r>
    </w:p>
    <w:p w:rsidR="003F1EB2" w:rsidRPr="00207859" w:rsidRDefault="003F1EB2" w:rsidP="00207859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процедур, связанных с техническим перевооружением, реконструкцией, строительством, консервацией и ликвидацией химически опасных производственных объектов (к примеру, при изменении технологии, технологического оснащения, материального исполнения, модернизации оборудования);</w:t>
      </w:r>
    </w:p>
    <w:p w:rsidR="003F1EB2" w:rsidRPr="00207859" w:rsidRDefault="003F1EB2" w:rsidP="00207859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вопросов подбора нормативной документации для проектирования, конструирования и эксплуатации объектов, заключений по проектным решениям;</w:t>
      </w:r>
    </w:p>
    <w:p w:rsidR="003F1EB2" w:rsidRPr="00207859" w:rsidRDefault="003F1EB2" w:rsidP="00207859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процедур, связанных с изготовлением и арендой оборудования для собственных нужд;</w:t>
      </w:r>
    </w:p>
    <w:p w:rsidR="003F1EB2" w:rsidRPr="00207859" w:rsidRDefault="003F1EB2" w:rsidP="00207859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вопросов регистрации оборудования в органах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>;</w:t>
      </w:r>
    </w:p>
    <w:p w:rsidR="003F1EB2" w:rsidRPr="00207859" w:rsidRDefault="003F1EB2" w:rsidP="00207859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lastRenderedPageBreak/>
        <w:t xml:space="preserve">вопросов осуществления обязательной и добровольной сертификации                  в органах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>, а также применения результатов добровольной сертификации;</w:t>
      </w:r>
    </w:p>
    <w:p w:rsidR="003F1EB2" w:rsidRPr="00207859" w:rsidRDefault="003F1EB2" w:rsidP="00207859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вопросов предоставления сведений и рекомендаций по заводам, лабораториям, методикам;</w:t>
      </w:r>
    </w:p>
    <w:p w:rsidR="003F1EB2" w:rsidRPr="00207859" w:rsidRDefault="003F1EB2" w:rsidP="00207859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вопросов проведения ревизии трубопроводов, применяемых на опасных производственных объектах; </w:t>
      </w:r>
    </w:p>
    <w:p w:rsidR="003F1EB2" w:rsidRPr="00207859" w:rsidRDefault="003F1EB2" w:rsidP="00207859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вопросов проведения экспертиз промышленной безопасности насосов, шлангов, объектов транспорта, емкостного оборудования, а также компонентов и элементов оборудования и трубопроводов, применяемых на опасных производственных объектах;</w:t>
      </w:r>
    </w:p>
    <w:p w:rsidR="003F1EB2" w:rsidRPr="00207859" w:rsidRDefault="003F1EB2" w:rsidP="00207859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проектирования, оценок соответствия и идентификации технологических трубопроводов, насосов, применяемых на опасных производственных объектах;</w:t>
      </w:r>
    </w:p>
    <w:p w:rsidR="003F1EB2" w:rsidRPr="00207859" w:rsidRDefault="003F1EB2" w:rsidP="00207859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идентификации опасного производственного объекта, связанного                         с обращением различных веществ;</w:t>
      </w:r>
    </w:p>
    <w:p w:rsidR="003F1EB2" w:rsidRPr="00207859" w:rsidRDefault="003F1EB2" w:rsidP="00207859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присвоения классов опасности опасным производственным объектам;</w:t>
      </w:r>
    </w:p>
    <w:p w:rsidR="003F1EB2" w:rsidRPr="00207859" w:rsidRDefault="003F1EB2" w:rsidP="00207859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внесения изменений в сведения, характеризующие опасный производственный объект по части различного оборудования;</w:t>
      </w:r>
    </w:p>
    <w:p w:rsidR="003F1EB2" w:rsidRPr="00207859" w:rsidRDefault="003F1EB2" w:rsidP="00207859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классификации веществ по группам в соответствии с требованиями технических регламентов; </w:t>
      </w:r>
    </w:p>
    <w:p w:rsidR="003F1EB2" w:rsidRPr="00207859" w:rsidRDefault="003F1EB2" w:rsidP="00207859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процедур, связанных с внесением изменений в технологические процессы; </w:t>
      </w:r>
    </w:p>
    <w:p w:rsidR="003F1EB2" w:rsidRPr="00207859" w:rsidRDefault="003F1EB2" w:rsidP="00207859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процедур, связанных с изменением технических устройств                                  на аналогичные с иным материальным исполнением и характеристиками; </w:t>
      </w:r>
    </w:p>
    <w:p w:rsidR="003F1EB2" w:rsidRPr="00207859" w:rsidRDefault="003F1EB2" w:rsidP="00207859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возможности исключения проведения ревизии оборудования                               и трубопроводов;</w:t>
      </w:r>
    </w:p>
    <w:p w:rsidR="003F1EB2" w:rsidRPr="00207859" w:rsidRDefault="003F1EB2" w:rsidP="00207859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возможности замены технического освидетельствования техническим диагностированием; </w:t>
      </w:r>
    </w:p>
    <w:p w:rsidR="003F1EB2" w:rsidRPr="00207859" w:rsidRDefault="003F1EB2" w:rsidP="00207859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необходимости разработки технологических регламентов, производственных инструкций, наряд-допусков.</w:t>
      </w:r>
    </w:p>
    <w:p w:rsidR="003F1EB2" w:rsidRPr="00207859" w:rsidRDefault="003F1EB2" w:rsidP="00207859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Во исполнение приказа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от 23 апреля 2015 г. № 169                         </w:t>
      </w:r>
      <w:proofErr w:type="gramStart"/>
      <w:r w:rsidRPr="00207859">
        <w:rPr>
          <w:sz w:val="28"/>
          <w:szCs w:val="28"/>
        </w:rPr>
        <w:t xml:space="preserve">   «</w:t>
      </w:r>
      <w:proofErr w:type="gramEnd"/>
      <w:r w:rsidRPr="00207859">
        <w:rPr>
          <w:sz w:val="28"/>
          <w:szCs w:val="28"/>
        </w:rPr>
        <w:t xml:space="preserve">О предоставлении информации в Информационный бюллетень Федеральной службы по экологическому, технологическому и атомному надзору» в журнал «Безопасность труда в промышленности» направлены текстовые информационные материалы (с фотографиями) по зарегистрированным учетным событиям в 2018 г. </w:t>
      </w:r>
    </w:p>
    <w:p w:rsidR="003F1EB2" w:rsidRPr="00207859" w:rsidRDefault="003F1EB2" w:rsidP="00207859">
      <w:pPr>
        <w:spacing w:line="276" w:lineRule="auto"/>
        <w:ind w:firstLine="720"/>
        <w:jc w:val="both"/>
        <w:rPr>
          <w:sz w:val="28"/>
          <w:szCs w:val="28"/>
        </w:rPr>
      </w:pPr>
    </w:p>
    <w:p w:rsidR="00FD5DEB" w:rsidRPr="00207859" w:rsidRDefault="00FD5DEB" w:rsidP="00FD5DEB">
      <w:pPr>
        <w:spacing w:line="276" w:lineRule="auto"/>
        <w:jc w:val="center"/>
        <w:rPr>
          <w:b/>
          <w:bCs/>
          <w:sz w:val="28"/>
          <w:szCs w:val="28"/>
        </w:rPr>
      </w:pPr>
      <w:r w:rsidRPr="00207859">
        <w:rPr>
          <w:b/>
          <w:bCs/>
          <w:sz w:val="28"/>
          <w:szCs w:val="28"/>
        </w:rPr>
        <w:t>Федеральный государственный надзор за объектами предприятий оборонно-промышленного комплекса</w:t>
      </w:r>
    </w:p>
    <w:p w:rsidR="00FD5DEB" w:rsidRPr="00207859" w:rsidRDefault="00FD5DEB" w:rsidP="00FD5DEB">
      <w:pPr>
        <w:spacing w:line="276" w:lineRule="auto"/>
        <w:ind w:firstLine="720"/>
        <w:jc w:val="center"/>
        <w:rPr>
          <w:sz w:val="28"/>
          <w:szCs w:val="28"/>
        </w:rPr>
      </w:pPr>
    </w:p>
    <w:p w:rsidR="00FD5DEB" w:rsidRPr="00207859" w:rsidRDefault="00FD5DEB" w:rsidP="00FD5DEB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lastRenderedPageBreak/>
        <w:t xml:space="preserve">Надзор за объектами предприятий </w:t>
      </w:r>
      <w:r w:rsidRPr="00207859">
        <w:rPr>
          <w:bCs/>
          <w:sz w:val="28"/>
          <w:szCs w:val="28"/>
        </w:rPr>
        <w:t>оборонно-промышленного комплекса</w:t>
      </w:r>
      <w:r w:rsidRPr="00207859">
        <w:rPr>
          <w:sz w:val="28"/>
          <w:szCs w:val="28"/>
        </w:rPr>
        <w:t xml:space="preserve"> (далее – ОПК), на которых обращаются химически опасные вещества, в том числе взрывчатые вещества и изделия их содержащие, </w:t>
      </w:r>
      <w:proofErr w:type="gramStart"/>
      <w:r w:rsidRPr="00207859">
        <w:rPr>
          <w:sz w:val="28"/>
          <w:szCs w:val="28"/>
        </w:rPr>
        <w:t xml:space="preserve">осуществляется  </w:t>
      </w:r>
      <w:r>
        <w:rPr>
          <w:sz w:val="28"/>
          <w:szCs w:val="28"/>
        </w:rPr>
        <w:br/>
      </w:r>
      <w:r w:rsidRPr="00207859">
        <w:rPr>
          <w:sz w:val="28"/>
          <w:szCs w:val="28"/>
        </w:rPr>
        <w:t>в</w:t>
      </w:r>
      <w:proofErr w:type="gramEnd"/>
      <w:r w:rsidRPr="00207859">
        <w:rPr>
          <w:sz w:val="28"/>
          <w:szCs w:val="28"/>
        </w:rPr>
        <w:t xml:space="preserve"> отношении 435 объектов, в том числе: объекты </w:t>
      </w:r>
      <w:r w:rsidRPr="00207859">
        <w:rPr>
          <w:sz w:val="28"/>
          <w:szCs w:val="28"/>
          <w:lang w:val="en-US"/>
        </w:rPr>
        <w:t>I</w:t>
      </w:r>
      <w:r w:rsidRPr="00207859">
        <w:rPr>
          <w:sz w:val="28"/>
          <w:szCs w:val="28"/>
        </w:rPr>
        <w:t xml:space="preserve"> класса опасности – 45; объекты </w:t>
      </w:r>
      <w:r w:rsidRPr="00207859">
        <w:rPr>
          <w:sz w:val="28"/>
          <w:szCs w:val="28"/>
          <w:lang w:val="en-US"/>
        </w:rPr>
        <w:t>II</w:t>
      </w:r>
      <w:r w:rsidRPr="00207859">
        <w:rPr>
          <w:sz w:val="28"/>
          <w:szCs w:val="28"/>
        </w:rPr>
        <w:t xml:space="preserve"> класса опасности – 50; объекты, отнесенные</w:t>
      </w:r>
      <w:r>
        <w:rPr>
          <w:sz w:val="28"/>
          <w:szCs w:val="28"/>
        </w:rPr>
        <w:t xml:space="preserve"> </w:t>
      </w:r>
      <w:r w:rsidRPr="00207859">
        <w:rPr>
          <w:sz w:val="28"/>
          <w:szCs w:val="28"/>
        </w:rPr>
        <w:t xml:space="preserve">к </w:t>
      </w:r>
      <w:r w:rsidRPr="00207859">
        <w:rPr>
          <w:sz w:val="28"/>
          <w:szCs w:val="28"/>
          <w:lang w:val="en-US"/>
        </w:rPr>
        <w:t>III</w:t>
      </w:r>
      <w:r w:rsidRPr="00207859">
        <w:rPr>
          <w:sz w:val="28"/>
          <w:szCs w:val="28"/>
        </w:rPr>
        <w:t xml:space="preserve"> классу опасности – 340.</w:t>
      </w:r>
    </w:p>
    <w:p w:rsidR="00FD5DEB" w:rsidRPr="00207859" w:rsidRDefault="00FD5DEB" w:rsidP="00FD5DEB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207859">
        <w:rPr>
          <w:sz w:val="28"/>
          <w:szCs w:val="28"/>
        </w:rPr>
        <w:t>Ростехнадзором</w:t>
      </w:r>
      <w:proofErr w:type="spellEnd"/>
      <w:r w:rsidRPr="00207859">
        <w:rPr>
          <w:sz w:val="28"/>
          <w:szCs w:val="28"/>
        </w:rPr>
        <w:t xml:space="preserve"> в отношении организаций отрасли спецхимии </w:t>
      </w:r>
      <w:r>
        <w:rPr>
          <w:sz w:val="28"/>
          <w:szCs w:val="28"/>
        </w:rPr>
        <w:br/>
      </w:r>
      <w:r w:rsidRPr="00207859">
        <w:rPr>
          <w:sz w:val="28"/>
          <w:szCs w:val="28"/>
        </w:rPr>
        <w:t xml:space="preserve"> и пороховых производств осуществляются усиленные меры профилактического и контрольно-надзорного характера, при этом территориальным органам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предписано в случаях выявления нарушений требований промышленной безопасности применять жесткие административные меры, вплоть до приостановления деятельности, в случаях выявления грубых нарушений или при неоднократных нарушениях с угрозами аварийности </w:t>
      </w:r>
      <w:r>
        <w:rPr>
          <w:sz w:val="28"/>
          <w:szCs w:val="28"/>
        </w:rPr>
        <w:br/>
      </w:r>
      <w:r w:rsidRPr="00207859">
        <w:rPr>
          <w:sz w:val="28"/>
          <w:szCs w:val="28"/>
        </w:rPr>
        <w:t xml:space="preserve">и </w:t>
      </w:r>
      <w:proofErr w:type="spellStart"/>
      <w:r w:rsidRPr="00207859">
        <w:rPr>
          <w:sz w:val="28"/>
          <w:szCs w:val="28"/>
        </w:rPr>
        <w:t>травмирования</w:t>
      </w:r>
      <w:proofErr w:type="spellEnd"/>
      <w:r w:rsidRPr="00207859">
        <w:rPr>
          <w:sz w:val="28"/>
          <w:szCs w:val="28"/>
        </w:rPr>
        <w:t xml:space="preserve"> персонала направлять в суды материалы для дисквалификации </w:t>
      </w:r>
      <w:r w:rsidRPr="00207859">
        <w:rPr>
          <w:color w:val="000000" w:themeColor="text1"/>
          <w:sz w:val="28"/>
          <w:szCs w:val="28"/>
        </w:rPr>
        <w:t>должностных лиц предприятий, ответственных за эксплуатацию объектов.</w:t>
      </w:r>
    </w:p>
    <w:p w:rsidR="00FD5DEB" w:rsidRPr="00207859" w:rsidRDefault="00FD5DEB" w:rsidP="00FD5DEB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color w:val="000000" w:themeColor="text1"/>
          <w:sz w:val="28"/>
          <w:szCs w:val="28"/>
        </w:rPr>
        <w:t xml:space="preserve">За 9 месяцев 2019 г. в отношении объектов ОПК территориальными </w:t>
      </w:r>
      <w:r w:rsidRPr="00207859">
        <w:rPr>
          <w:sz w:val="28"/>
          <w:szCs w:val="28"/>
        </w:rPr>
        <w:t xml:space="preserve">управлениями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проведена 721 проверка, из них плановых 27, внеплановых 204, в рамках постоянного государственного надзора 490. Значительное число проверок связано с исполнением поручения Правительства Российской Федерации от 11 мая 2017 г. № РД-П7-303с</w:t>
      </w:r>
      <w:r>
        <w:rPr>
          <w:sz w:val="28"/>
          <w:szCs w:val="28"/>
        </w:rPr>
        <w:t xml:space="preserve"> </w:t>
      </w:r>
      <w:r w:rsidRPr="00207859">
        <w:rPr>
          <w:sz w:val="28"/>
          <w:szCs w:val="28"/>
        </w:rPr>
        <w:t>«Об ужесточении контроля за предприятиями спецхимии», и с реальным состоянием производственных мощностей и объектов инфраструктурного обеспечения.</w:t>
      </w:r>
    </w:p>
    <w:p w:rsidR="00FD5DEB" w:rsidRPr="00207859" w:rsidRDefault="00FD5DEB" w:rsidP="00FD5DEB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207859">
        <w:rPr>
          <w:color w:val="000000" w:themeColor="text1"/>
          <w:sz w:val="28"/>
          <w:szCs w:val="28"/>
        </w:rPr>
        <w:t>В течение 9 месяцев 2019 г. на объектах предприятий ОПК произошло</w:t>
      </w:r>
      <w:r w:rsidRPr="00207859">
        <w:rPr>
          <w:color w:val="000000" w:themeColor="text1"/>
          <w:sz w:val="28"/>
          <w:szCs w:val="28"/>
        </w:rPr>
        <w:br/>
        <w:t>3 аварии и 2 инцидента, травмировано 54 работника.</w:t>
      </w:r>
    </w:p>
    <w:p w:rsidR="00FD5DEB" w:rsidRPr="00207859" w:rsidRDefault="00FD5DEB" w:rsidP="00FD5DEB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207859">
        <w:rPr>
          <w:color w:val="000000" w:themeColor="text1"/>
          <w:sz w:val="28"/>
          <w:szCs w:val="28"/>
        </w:rPr>
        <w:t xml:space="preserve">4 апреля и 1 июня произошли 2 аварии на объекте </w:t>
      </w:r>
      <w:r w:rsidRPr="00207859">
        <w:rPr>
          <w:color w:val="000000" w:themeColor="text1"/>
          <w:sz w:val="28"/>
          <w:szCs w:val="28"/>
          <w:lang w:val="en-US"/>
        </w:rPr>
        <w:t>I</w:t>
      </w:r>
      <w:r w:rsidRPr="00207859">
        <w:rPr>
          <w:color w:val="000000" w:themeColor="text1"/>
          <w:sz w:val="28"/>
          <w:szCs w:val="28"/>
        </w:rPr>
        <w:t xml:space="preserve"> класса опасности </w:t>
      </w:r>
      <w:r>
        <w:rPr>
          <w:color w:val="000000" w:themeColor="text1"/>
          <w:sz w:val="28"/>
          <w:szCs w:val="28"/>
        </w:rPr>
        <w:br/>
      </w:r>
      <w:r w:rsidRPr="00207859">
        <w:rPr>
          <w:color w:val="000000" w:themeColor="text1"/>
          <w:sz w:val="28"/>
          <w:szCs w:val="28"/>
        </w:rPr>
        <w:t>АО «</w:t>
      </w:r>
      <w:proofErr w:type="spellStart"/>
      <w:r w:rsidRPr="00207859">
        <w:rPr>
          <w:color w:val="000000" w:themeColor="text1"/>
          <w:sz w:val="28"/>
          <w:szCs w:val="28"/>
        </w:rPr>
        <w:t>ГосНИИ</w:t>
      </w:r>
      <w:proofErr w:type="spellEnd"/>
      <w:r w:rsidRPr="00207859">
        <w:rPr>
          <w:color w:val="000000" w:themeColor="text1"/>
          <w:sz w:val="28"/>
          <w:szCs w:val="28"/>
        </w:rPr>
        <w:t xml:space="preserve"> «Кристалл» (г. Дзержинск, Нижегородская область); 12 июня авария на объекте </w:t>
      </w:r>
      <w:r w:rsidRPr="00207859">
        <w:rPr>
          <w:color w:val="000000" w:themeColor="text1"/>
          <w:sz w:val="28"/>
          <w:szCs w:val="28"/>
          <w:lang w:val="en-US"/>
        </w:rPr>
        <w:t>I</w:t>
      </w:r>
      <w:r w:rsidRPr="00207859">
        <w:rPr>
          <w:color w:val="000000" w:themeColor="text1"/>
          <w:sz w:val="28"/>
          <w:szCs w:val="28"/>
        </w:rPr>
        <w:t xml:space="preserve"> класса опасности Федерального казенного предприятия (далее – ФКП) «Алексинский химический комбинат» (г. Алексин, Тульская область); 10 июня инцидент на объекте ФКП «Казанский государственный казенный пороховой завод» (г. Казань).</w:t>
      </w:r>
    </w:p>
    <w:p w:rsidR="00FD5DEB" w:rsidRPr="00207859" w:rsidRDefault="00FD5DEB" w:rsidP="00FD5DEB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В рамках проведения расследования аварий на объекте «Площадка производства ВМ» АО «</w:t>
      </w:r>
      <w:proofErr w:type="spellStart"/>
      <w:r w:rsidRPr="00207859">
        <w:rPr>
          <w:sz w:val="28"/>
          <w:szCs w:val="28"/>
        </w:rPr>
        <w:t>ГосНИИ</w:t>
      </w:r>
      <w:proofErr w:type="spellEnd"/>
      <w:r w:rsidRPr="00207859">
        <w:rPr>
          <w:sz w:val="28"/>
          <w:szCs w:val="28"/>
        </w:rPr>
        <w:t xml:space="preserve"> «Кристалл» центральным аппаратом </w:t>
      </w:r>
      <w:proofErr w:type="spellStart"/>
      <w:r>
        <w:rPr>
          <w:sz w:val="28"/>
          <w:szCs w:val="28"/>
        </w:rPr>
        <w:t>Ростехнадзора</w:t>
      </w:r>
      <w:proofErr w:type="spellEnd"/>
      <w:r>
        <w:rPr>
          <w:sz w:val="28"/>
          <w:szCs w:val="28"/>
        </w:rPr>
        <w:t xml:space="preserve"> </w:t>
      </w:r>
      <w:r w:rsidRPr="00207859">
        <w:rPr>
          <w:sz w:val="28"/>
          <w:szCs w:val="28"/>
        </w:rPr>
        <w:t xml:space="preserve">оказывалась методическая помощь членам комиссий Волжско-Окского управления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, в том числе с целью определения причин </w:t>
      </w:r>
      <w:r>
        <w:rPr>
          <w:sz w:val="28"/>
          <w:szCs w:val="28"/>
        </w:rPr>
        <w:br/>
      </w:r>
      <w:r w:rsidRPr="00207859">
        <w:rPr>
          <w:sz w:val="28"/>
          <w:szCs w:val="28"/>
        </w:rPr>
        <w:t>и выработке мер профилактики по недопущению подобных аварий и несчастных случаев.</w:t>
      </w:r>
    </w:p>
    <w:p w:rsidR="00FD5DEB" w:rsidRPr="00207859" w:rsidRDefault="00FD5DEB" w:rsidP="00FD5DEB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207859">
        <w:rPr>
          <w:color w:val="000000" w:themeColor="text1"/>
          <w:sz w:val="28"/>
          <w:szCs w:val="28"/>
        </w:rPr>
        <w:t xml:space="preserve">31 июля 2019 г. на объекте ФКП «Пермский пороховой </w:t>
      </w:r>
      <w:proofErr w:type="gramStart"/>
      <w:r w:rsidRPr="00207859">
        <w:rPr>
          <w:color w:val="000000" w:themeColor="text1"/>
          <w:sz w:val="28"/>
          <w:szCs w:val="28"/>
        </w:rPr>
        <w:t>завод»</w:t>
      </w:r>
      <w:r w:rsidRPr="00207859">
        <w:rPr>
          <w:color w:val="000000" w:themeColor="text1"/>
          <w:sz w:val="28"/>
          <w:szCs w:val="28"/>
        </w:rPr>
        <w:br/>
        <w:t>(</w:t>
      </w:r>
      <w:proofErr w:type="gramEnd"/>
      <w:r w:rsidRPr="00207859">
        <w:rPr>
          <w:color w:val="000000" w:themeColor="text1"/>
          <w:sz w:val="28"/>
          <w:szCs w:val="28"/>
        </w:rPr>
        <w:t xml:space="preserve">г. Пермь) во время работы со </w:t>
      </w:r>
      <w:proofErr w:type="spellStart"/>
      <w:r w:rsidRPr="00207859">
        <w:rPr>
          <w:color w:val="000000" w:themeColor="text1"/>
          <w:sz w:val="28"/>
          <w:szCs w:val="28"/>
        </w:rPr>
        <w:t>специзделиями</w:t>
      </w:r>
      <w:proofErr w:type="spellEnd"/>
      <w:r w:rsidRPr="00207859">
        <w:rPr>
          <w:color w:val="000000" w:themeColor="text1"/>
          <w:sz w:val="28"/>
          <w:szCs w:val="28"/>
        </w:rPr>
        <w:t xml:space="preserve"> в результате несанкционированного срабатывания одного из них произошел групповой </w:t>
      </w:r>
      <w:r w:rsidRPr="00207859">
        <w:rPr>
          <w:color w:val="000000" w:themeColor="text1"/>
          <w:sz w:val="28"/>
          <w:szCs w:val="28"/>
        </w:rPr>
        <w:lastRenderedPageBreak/>
        <w:t xml:space="preserve">несчастный случай, пострадало 5 работников предприятия, один из которых </w:t>
      </w:r>
      <w:r w:rsidRPr="00207859">
        <w:rPr>
          <w:color w:val="000000" w:themeColor="text1"/>
          <w:sz w:val="28"/>
          <w:szCs w:val="28"/>
        </w:rPr>
        <w:br/>
        <w:t xml:space="preserve">от полученных ожогов скончался в больнице. </w:t>
      </w:r>
    </w:p>
    <w:p w:rsidR="00FD5DEB" w:rsidRPr="00207859" w:rsidRDefault="00FD5DEB" w:rsidP="00FD5DEB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207859">
        <w:rPr>
          <w:i/>
          <w:sz w:val="28"/>
          <w:szCs w:val="28"/>
        </w:rPr>
        <w:t>При проверках и расследованиях технических причин аварий фиксируются характерные для предприятий ОПК нарушения, такие как:</w:t>
      </w:r>
    </w:p>
    <w:p w:rsidR="00FD5DEB" w:rsidRPr="00207859" w:rsidRDefault="00FD5DEB" w:rsidP="00FD5DEB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эксплуатация зданий, сооружений и технических устройств с истекшим установленным сроком эксплуатации и (или) с нарушением нормативных требований противопожарной безопасности (около 20%);</w:t>
      </w:r>
    </w:p>
    <w:p w:rsidR="00FD5DEB" w:rsidRPr="00207859" w:rsidRDefault="00FD5DEB" w:rsidP="00FD5DEB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производственные площадки нередко загромождены зданиями </w:t>
      </w:r>
      <w:r>
        <w:rPr>
          <w:sz w:val="28"/>
          <w:szCs w:val="28"/>
        </w:rPr>
        <w:br/>
      </w:r>
      <w:r w:rsidRPr="00207859">
        <w:rPr>
          <w:sz w:val="28"/>
          <w:szCs w:val="28"/>
        </w:rPr>
        <w:t>и сооружениями, выведенными из эксплуатации, но не ликвидированными;</w:t>
      </w:r>
    </w:p>
    <w:p w:rsidR="00FD5DEB" w:rsidRPr="00207859" w:rsidRDefault="00FD5DEB" w:rsidP="00FD5DEB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нарушения норм и требований безопасности при эксплуатации электрооборудования, установленного во взрывоопасных зонах</w:t>
      </w:r>
      <w:r>
        <w:rPr>
          <w:sz w:val="28"/>
          <w:szCs w:val="28"/>
        </w:rPr>
        <w:t xml:space="preserve">, </w:t>
      </w:r>
      <w:r w:rsidRPr="00207859">
        <w:rPr>
          <w:sz w:val="28"/>
          <w:szCs w:val="28"/>
        </w:rPr>
        <w:t xml:space="preserve">в системах </w:t>
      </w:r>
      <w:r>
        <w:rPr>
          <w:sz w:val="28"/>
          <w:szCs w:val="28"/>
        </w:rPr>
        <w:br/>
      </w:r>
      <w:r w:rsidRPr="00207859">
        <w:rPr>
          <w:sz w:val="28"/>
          <w:szCs w:val="28"/>
        </w:rPr>
        <w:t>и средствах инженерного инфраструктурного обеспечения (около 25%);</w:t>
      </w:r>
    </w:p>
    <w:p w:rsidR="00FD5DEB" w:rsidRPr="00207859" w:rsidRDefault="00FD5DEB" w:rsidP="00FD5DEB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отсутствие на рабочих местах систем автоматического непрерывного газового контроля и анализа с устройствами сигнализации и выдачей сигналов </w:t>
      </w:r>
      <w:r>
        <w:rPr>
          <w:sz w:val="28"/>
          <w:szCs w:val="28"/>
        </w:rPr>
        <w:br/>
      </w:r>
      <w:r w:rsidRPr="00207859">
        <w:rPr>
          <w:sz w:val="28"/>
          <w:szCs w:val="28"/>
        </w:rPr>
        <w:t>в систему противоаварийной защиты, отсутствие средств индивидуальной защиты персонала от пожаров (около 18%);</w:t>
      </w:r>
    </w:p>
    <w:p w:rsidR="00FD5DEB" w:rsidRPr="00207859" w:rsidRDefault="00FD5DEB" w:rsidP="00FD5DEB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хранение взрывоопасной продукции в местах, не предусмотренных проектами, превышение норм загрузки при хранении взрывчатых материалов (около 5 %);</w:t>
      </w:r>
    </w:p>
    <w:p w:rsidR="00FD5DEB" w:rsidRPr="00207859" w:rsidRDefault="00FD5DEB" w:rsidP="00FD5DEB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нарушение сроков проведения профилактического осмотра и проведения регламентных работ технологического оборудования (около 17 %); </w:t>
      </w:r>
    </w:p>
    <w:p w:rsidR="00FD5DEB" w:rsidRPr="00207859" w:rsidRDefault="00FD5DEB" w:rsidP="00FD5DEB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недостаточная готовность предприятий к действиям по локализации </w:t>
      </w:r>
      <w:r>
        <w:rPr>
          <w:sz w:val="28"/>
          <w:szCs w:val="28"/>
        </w:rPr>
        <w:br/>
      </w:r>
      <w:r w:rsidRPr="00207859">
        <w:rPr>
          <w:sz w:val="28"/>
          <w:szCs w:val="28"/>
        </w:rPr>
        <w:t xml:space="preserve">и ликвидации аварий, низкий уровень подготовленности технологического, ремонтного и обслуживающего персонала как в эксплуатирующих объекты организациях, так и в привлекаемых к отдельным видам работ сторонних организациях (около 15 %). </w:t>
      </w:r>
    </w:p>
    <w:p w:rsidR="00FD5DEB" w:rsidRPr="00207859" w:rsidRDefault="00FD5DEB" w:rsidP="00FD5DEB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Анализ материалов расследования технических причин аварий                             и несчастных случаев, произошедших на объектах ОПК, показывает, что основными причинами аварийности и травматизма являются недостатки </w:t>
      </w:r>
      <w:r>
        <w:rPr>
          <w:sz w:val="28"/>
          <w:szCs w:val="28"/>
        </w:rPr>
        <w:br/>
      </w:r>
      <w:r w:rsidRPr="00207859">
        <w:rPr>
          <w:sz w:val="28"/>
          <w:szCs w:val="28"/>
        </w:rPr>
        <w:t xml:space="preserve">в работе производственного контроля при эксплуатации опасных производственных объектов, несоблюдение требований по безопасности, указанных в производственной документации (проектная документация, технологические регламенты и схемы, производственные инструкции, нормы безопасности) как со стороны руководящего состава предприятий, так </w:t>
      </w:r>
      <w:r>
        <w:rPr>
          <w:sz w:val="28"/>
          <w:szCs w:val="28"/>
        </w:rPr>
        <w:br/>
      </w:r>
      <w:r w:rsidRPr="00207859">
        <w:rPr>
          <w:sz w:val="28"/>
          <w:szCs w:val="28"/>
        </w:rPr>
        <w:t>и должностных лиц, ответственных за осуществление производственного контроля и безопасное ведение работ.</w:t>
      </w:r>
    </w:p>
    <w:p w:rsidR="00FD5DEB" w:rsidRPr="00207859" w:rsidRDefault="00FD5DEB" w:rsidP="00FD5DEB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В период с 22 мая по 11 июня 2019 г. центральным аппаратом </w:t>
      </w:r>
      <w:proofErr w:type="spellStart"/>
      <w:proofErr w:type="gram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 совместно</w:t>
      </w:r>
      <w:proofErr w:type="gramEnd"/>
      <w:r w:rsidRPr="00207859">
        <w:rPr>
          <w:sz w:val="28"/>
          <w:szCs w:val="28"/>
        </w:rPr>
        <w:t xml:space="preserve"> с представителями Западно-Уральского управления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проведена плановая проверка в отношении объекта спецхимии </w:t>
      </w:r>
      <w:r>
        <w:rPr>
          <w:sz w:val="28"/>
          <w:szCs w:val="28"/>
        </w:rPr>
        <w:br/>
      </w:r>
      <w:r w:rsidRPr="00207859">
        <w:rPr>
          <w:sz w:val="28"/>
          <w:szCs w:val="28"/>
        </w:rPr>
        <w:lastRenderedPageBreak/>
        <w:t>I класса опасности, эксплуатируемого АО «</w:t>
      </w:r>
      <w:proofErr w:type="spellStart"/>
      <w:r w:rsidRPr="00207859">
        <w:rPr>
          <w:sz w:val="28"/>
          <w:szCs w:val="28"/>
        </w:rPr>
        <w:t>Салаватский</w:t>
      </w:r>
      <w:proofErr w:type="spellEnd"/>
      <w:r w:rsidRPr="00207859">
        <w:rPr>
          <w:sz w:val="28"/>
          <w:szCs w:val="28"/>
        </w:rPr>
        <w:t xml:space="preserve"> химический завод» </w:t>
      </w:r>
      <w:r>
        <w:rPr>
          <w:sz w:val="28"/>
          <w:szCs w:val="28"/>
        </w:rPr>
        <w:br/>
      </w:r>
      <w:r w:rsidRPr="00207859">
        <w:rPr>
          <w:sz w:val="28"/>
          <w:szCs w:val="28"/>
        </w:rPr>
        <w:t>(г. Сала</w:t>
      </w:r>
      <w:r>
        <w:rPr>
          <w:sz w:val="28"/>
          <w:szCs w:val="28"/>
        </w:rPr>
        <w:t>ват, Республика Башкортостан).</w:t>
      </w:r>
    </w:p>
    <w:p w:rsidR="00FD5DEB" w:rsidRPr="00207859" w:rsidRDefault="00FD5DEB" w:rsidP="00FD5DEB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В ходе проверки выявлены и зафиксированы 88 нарушений обязательных требований промышленной безопасности. К административной ответственности в виде штрафов привлечено юридическое лицо и 7 должностных лиц организации на общую сумму 340 тыс. рублей.</w:t>
      </w:r>
    </w:p>
    <w:p w:rsidR="00FD5DEB" w:rsidRDefault="00FD5DEB" w:rsidP="00FD5DEB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07859">
        <w:rPr>
          <w:sz w:val="28"/>
          <w:szCs w:val="28"/>
        </w:rPr>
        <w:t xml:space="preserve">В рамках мероприятий по организации исполнения распоряжения Правительства Российской Федерации от 14 августа 2019 г. № ДК-П7-6928, связанного с проведением внеплановых проверок опасных производственных объектов предприятий пороховых производств и спецхимии, в сентябре                    2019 года проведены совещания с территориальными управлениями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(</w:t>
      </w:r>
      <w:proofErr w:type="spellStart"/>
      <w:r w:rsidRPr="00207859">
        <w:rPr>
          <w:sz w:val="28"/>
          <w:szCs w:val="28"/>
        </w:rPr>
        <w:t>Приокское</w:t>
      </w:r>
      <w:proofErr w:type="spellEnd"/>
      <w:r w:rsidRPr="00207859">
        <w:rPr>
          <w:sz w:val="28"/>
          <w:szCs w:val="28"/>
        </w:rPr>
        <w:t>, Средне-Поволжское, Дальневосточное, Центральное)</w:t>
      </w:r>
      <w:r>
        <w:rPr>
          <w:sz w:val="28"/>
          <w:szCs w:val="28"/>
        </w:rPr>
        <w:t xml:space="preserve"> и</w:t>
      </w:r>
      <w:r w:rsidRPr="00207859">
        <w:rPr>
          <w:sz w:val="28"/>
          <w:szCs w:val="28"/>
        </w:rPr>
        <w:t xml:space="preserve"> с представителями предприятий ОПК участвующими </w:t>
      </w:r>
      <w:r>
        <w:rPr>
          <w:sz w:val="28"/>
          <w:szCs w:val="28"/>
        </w:rPr>
        <w:br/>
      </w:r>
      <w:r w:rsidRPr="00207859">
        <w:rPr>
          <w:sz w:val="28"/>
          <w:szCs w:val="28"/>
        </w:rPr>
        <w:t xml:space="preserve">в проверочных мероприятиях 2019 года. В ходе совещаний рассматривались вопросы осуществления постоянного государственного надзора </w:t>
      </w:r>
      <w:r>
        <w:rPr>
          <w:sz w:val="28"/>
          <w:szCs w:val="28"/>
        </w:rPr>
        <w:br/>
      </w:r>
      <w:r w:rsidRPr="00207859">
        <w:rPr>
          <w:sz w:val="28"/>
          <w:szCs w:val="28"/>
        </w:rPr>
        <w:t>на предприятиях ОПК и реализации мер профилактического характера</w:t>
      </w:r>
      <w:r>
        <w:rPr>
          <w:color w:val="000000" w:themeColor="text1"/>
          <w:sz w:val="28"/>
          <w:szCs w:val="28"/>
        </w:rPr>
        <w:t>.</w:t>
      </w:r>
    </w:p>
    <w:p w:rsidR="00FD5DEB" w:rsidRPr="00207859" w:rsidRDefault="00FD5DEB" w:rsidP="00FD5DEB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color w:val="000000" w:themeColor="text1"/>
          <w:sz w:val="28"/>
          <w:szCs w:val="28"/>
        </w:rPr>
        <w:t xml:space="preserve">В рамках работы Совета по технической химии и новым материалам коллегии Военно-промышленной комиссии Российской Федерации </w:t>
      </w:r>
      <w:r>
        <w:rPr>
          <w:color w:val="000000" w:themeColor="text1"/>
          <w:sz w:val="28"/>
          <w:szCs w:val="28"/>
        </w:rPr>
        <w:br/>
      </w:r>
      <w:r w:rsidRPr="00207859">
        <w:rPr>
          <w:color w:val="000000" w:themeColor="text1"/>
          <w:sz w:val="28"/>
          <w:szCs w:val="28"/>
        </w:rPr>
        <w:t>27 сентября 2019 г. центральным аппаратом</w:t>
      </w:r>
      <w:r w:rsidRPr="00207859">
        <w:rPr>
          <w:sz w:val="28"/>
          <w:szCs w:val="28"/>
        </w:rPr>
        <w:t xml:space="preserve">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color w:val="000000" w:themeColor="text1"/>
          <w:sz w:val="28"/>
          <w:szCs w:val="28"/>
        </w:rPr>
        <w:t xml:space="preserve"> проведено выездное заседание на базе АО «</w:t>
      </w:r>
      <w:proofErr w:type="spellStart"/>
      <w:r w:rsidRPr="00207859">
        <w:rPr>
          <w:color w:val="000000" w:themeColor="text1"/>
          <w:sz w:val="28"/>
          <w:szCs w:val="28"/>
        </w:rPr>
        <w:t>ГосНИИ</w:t>
      </w:r>
      <w:proofErr w:type="spellEnd"/>
      <w:r w:rsidRPr="00207859">
        <w:rPr>
          <w:color w:val="000000" w:themeColor="text1"/>
          <w:sz w:val="28"/>
          <w:szCs w:val="28"/>
        </w:rPr>
        <w:t xml:space="preserve"> «Кристалл» по вопросам профилактики </w:t>
      </w:r>
      <w:r>
        <w:rPr>
          <w:color w:val="000000" w:themeColor="text1"/>
          <w:sz w:val="28"/>
          <w:szCs w:val="28"/>
        </w:rPr>
        <w:br/>
      </w:r>
      <w:r w:rsidRPr="00207859">
        <w:rPr>
          <w:color w:val="000000" w:themeColor="text1"/>
          <w:sz w:val="28"/>
          <w:szCs w:val="28"/>
        </w:rPr>
        <w:t xml:space="preserve">и обеспечения </w:t>
      </w:r>
      <w:r w:rsidRPr="00207859">
        <w:rPr>
          <w:sz w:val="28"/>
          <w:szCs w:val="28"/>
        </w:rPr>
        <w:t>промышленной безопасности при осуществлении производственной деятельности, связанной с исполнение</w:t>
      </w:r>
      <w:r>
        <w:rPr>
          <w:sz w:val="28"/>
          <w:szCs w:val="28"/>
        </w:rPr>
        <w:t>м</w:t>
      </w:r>
      <w:r w:rsidRPr="00207859">
        <w:rPr>
          <w:sz w:val="28"/>
          <w:szCs w:val="28"/>
        </w:rPr>
        <w:t xml:space="preserve"> государственного оборонного заказа.</w:t>
      </w:r>
    </w:p>
    <w:p w:rsidR="00FD5DEB" w:rsidRPr="00207859" w:rsidRDefault="00FD5DEB" w:rsidP="00FD5DEB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В ходе проводимых </w:t>
      </w:r>
      <w:proofErr w:type="spellStart"/>
      <w:r w:rsidRPr="00207859">
        <w:rPr>
          <w:sz w:val="28"/>
          <w:szCs w:val="28"/>
        </w:rPr>
        <w:t>Ростехнадзором</w:t>
      </w:r>
      <w:proofErr w:type="spellEnd"/>
      <w:r w:rsidRPr="00207859">
        <w:rPr>
          <w:sz w:val="28"/>
          <w:szCs w:val="28"/>
        </w:rPr>
        <w:t xml:space="preserve"> проверок фиксируется снижение уровня квалификации, опыта и профессиональной подготовки персонала, обслуживающего сооружения, технические устройства и ведущего </w:t>
      </w:r>
      <w:proofErr w:type="gramStart"/>
      <w:r w:rsidRPr="00207859">
        <w:rPr>
          <w:sz w:val="28"/>
          <w:szCs w:val="28"/>
        </w:rPr>
        <w:t xml:space="preserve">работы,   </w:t>
      </w:r>
      <w:proofErr w:type="gramEnd"/>
      <w:r w:rsidRPr="00207859">
        <w:rPr>
          <w:sz w:val="28"/>
          <w:szCs w:val="28"/>
        </w:rPr>
        <w:t xml:space="preserve">                   а также технических руководителей организаций.</w:t>
      </w:r>
    </w:p>
    <w:p w:rsidR="00FD5DEB" w:rsidRPr="00207859" w:rsidRDefault="00FD5DEB" w:rsidP="00FD5DEB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Отмечается, что на ряде проверенных объектов предприятий ОПК инфраструктура производственного цикла и инженерно-техническая инфраструктура перегружены утратившими производственную необходимость и имеющие значительный износ основными фондами, </w:t>
      </w:r>
      <w:r>
        <w:rPr>
          <w:sz w:val="28"/>
          <w:szCs w:val="28"/>
        </w:rPr>
        <w:t xml:space="preserve">которые </w:t>
      </w:r>
      <w:r w:rsidRPr="00207859">
        <w:rPr>
          <w:sz w:val="28"/>
          <w:szCs w:val="28"/>
        </w:rPr>
        <w:t>являю</w:t>
      </w:r>
      <w:r>
        <w:rPr>
          <w:sz w:val="28"/>
          <w:szCs w:val="28"/>
        </w:rPr>
        <w:t xml:space="preserve">тся </w:t>
      </w:r>
      <w:r w:rsidRPr="00207859">
        <w:rPr>
          <w:sz w:val="28"/>
          <w:szCs w:val="28"/>
        </w:rPr>
        <w:t xml:space="preserve">дополнительными факторами возникновения аварийных ситуаций с тяжелыми последствиями. </w:t>
      </w:r>
    </w:p>
    <w:p w:rsidR="00FD5DEB" w:rsidRPr="00207859" w:rsidRDefault="00FD5DEB" w:rsidP="00FD5DEB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Увеличение объемов выпуска оборонной продукции влечет за собой увеличения рисков, связанных с безопасной эксплуатацией изношенного оборудования, зданий и сооружений, включая недостаток квалифицированных кадров и вовлечение в активный производственный цикл приостановленных </w:t>
      </w:r>
      <w:r>
        <w:rPr>
          <w:sz w:val="28"/>
          <w:szCs w:val="28"/>
        </w:rPr>
        <w:br/>
      </w:r>
      <w:r w:rsidRPr="00207859">
        <w:rPr>
          <w:sz w:val="28"/>
          <w:szCs w:val="28"/>
        </w:rPr>
        <w:t xml:space="preserve">(в части эксплуатации) и законсервированных производственных мощностей, </w:t>
      </w:r>
      <w:r>
        <w:rPr>
          <w:sz w:val="28"/>
          <w:szCs w:val="28"/>
        </w:rPr>
        <w:br/>
      </w:r>
      <w:r w:rsidRPr="00207859">
        <w:rPr>
          <w:sz w:val="28"/>
          <w:szCs w:val="28"/>
        </w:rPr>
        <w:t>не всегда находящихся в надлежащем техническом состоянии.</w:t>
      </w:r>
    </w:p>
    <w:p w:rsidR="00FD5DEB" w:rsidRPr="00207859" w:rsidRDefault="00FD5DEB" w:rsidP="00FD5DEB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lastRenderedPageBreak/>
        <w:t xml:space="preserve">Общими проблемами обеспечения промышленной безопасности для объектов является продолжающийся процесс старения основных фондов, технологий и технических устройств, низкие темпы проведения технического перевооружения предприятий, замены устаревших производств на современные технологии, отвечающие требованиям и нормам промышленной безопасности. </w:t>
      </w:r>
    </w:p>
    <w:p w:rsidR="00FD5DEB" w:rsidRPr="00207859" w:rsidRDefault="00FD5DEB" w:rsidP="00FD5DEB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207859">
        <w:rPr>
          <w:sz w:val="28"/>
          <w:szCs w:val="28"/>
        </w:rPr>
        <w:t xml:space="preserve">В рамках исполнения решений Коллегии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от 19 декабря </w:t>
      </w:r>
      <w:r>
        <w:rPr>
          <w:sz w:val="28"/>
          <w:szCs w:val="28"/>
        </w:rPr>
        <w:br/>
      </w:r>
      <w:r w:rsidRPr="00207859">
        <w:rPr>
          <w:sz w:val="28"/>
          <w:szCs w:val="28"/>
        </w:rPr>
        <w:t xml:space="preserve">2018 г., в связи с резонансной аварией, произошедшей на ФПК «Завод имени Я.М. Свердлова» при осуществлении утилизации противопехотных мин, подготовлен и направлен в Правовое управление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для правовой оценки проект федеральных норм и правил в области промышленной безопасности «Общие </w:t>
      </w:r>
      <w:r w:rsidRPr="00207859">
        <w:rPr>
          <w:color w:val="000000" w:themeColor="text1"/>
          <w:sz w:val="28"/>
          <w:szCs w:val="28"/>
        </w:rPr>
        <w:t xml:space="preserve">требования безопасности к процессам утилизации боеприпасов в промышленных условиях». </w:t>
      </w:r>
    </w:p>
    <w:p w:rsidR="00FD5DEB" w:rsidRPr="00207859" w:rsidRDefault="00FD5DEB" w:rsidP="00FD5DEB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i/>
          <w:sz w:val="28"/>
          <w:szCs w:val="28"/>
        </w:rPr>
        <w:t xml:space="preserve">Профилактическая деятельность центрального аппарата </w:t>
      </w:r>
      <w:proofErr w:type="spellStart"/>
      <w:r w:rsidRPr="00207859">
        <w:rPr>
          <w:i/>
          <w:sz w:val="28"/>
          <w:szCs w:val="28"/>
        </w:rPr>
        <w:t>Ростехнадзора</w:t>
      </w:r>
      <w:proofErr w:type="spellEnd"/>
      <w:r w:rsidRPr="00207859">
        <w:rPr>
          <w:i/>
          <w:sz w:val="28"/>
          <w:szCs w:val="28"/>
        </w:rPr>
        <w:t xml:space="preserve"> </w:t>
      </w:r>
      <w:proofErr w:type="gramStart"/>
      <w:r w:rsidRPr="00207859">
        <w:rPr>
          <w:sz w:val="28"/>
          <w:szCs w:val="28"/>
        </w:rPr>
        <w:t>осуществляется  в</w:t>
      </w:r>
      <w:proofErr w:type="gramEnd"/>
      <w:r w:rsidRPr="00207859">
        <w:rPr>
          <w:sz w:val="28"/>
          <w:szCs w:val="28"/>
        </w:rPr>
        <w:t xml:space="preserve"> соответствии с План-графиком профилактических мероприятий на 2019 год, разработанным и согласованным </w:t>
      </w:r>
      <w:r>
        <w:rPr>
          <w:sz w:val="28"/>
          <w:szCs w:val="28"/>
        </w:rPr>
        <w:br/>
      </w:r>
      <w:r w:rsidRPr="00207859">
        <w:rPr>
          <w:sz w:val="28"/>
          <w:szCs w:val="28"/>
        </w:rPr>
        <w:t xml:space="preserve">с курирующим заместителем руководителя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в целях реализации Подпрограммы в составе Программы Федеральной службы по экологическому, технологическому и атомному надзору по профилактике рисков причинения вреда охраняемым законом ценностям на 2018-2020 годы.</w:t>
      </w:r>
    </w:p>
    <w:p w:rsidR="00FD5DEB" w:rsidRPr="00207859" w:rsidRDefault="00FD5DEB" w:rsidP="00FD5DEB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В рамках рассмотрения обращений граждан и юридических лиц </w:t>
      </w:r>
      <w:r w:rsidRPr="00207859">
        <w:rPr>
          <w:sz w:val="28"/>
          <w:szCs w:val="28"/>
        </w:rPr>
        <w:br/>
        <w:t xml:space="preserve">по тематике надзора проводилась разъяснительная работа. Основная тематика обращений в надзоре за предприятиями ОПК затрагивала вопросы обеспечения единства измерений за период с 2018 года в рамках осуществления контрольно-надзорных мероприятий; нормативных требований при проведении экспертизы промышленной безопасности на техническое перевооружение; эксплуатации поднадзорных объектов; отнесения объектов организации к объектам спецхимии; хищения и незаконного оборота промышленных взрывчатых </w:t>
      </w:r>
      <w:r w:rsidRPr="00207859">
        <w:rPr>
          <w:color w:val="000000" w:themeColor="text1"/>
          <w:sz w:val="28"/>
          <w:szCs w:val="28"/>
        </w:rPr>
        <w:t xml:space="preserve">веществ организациями, реализующих продукцию, в которой используются взрывчатые вещества Минобороны России, </w:t>
      </w:r>
      <w:proofErr w:type="spellStart"/>
      <w:r w:rsidRPr="00207859">
        <w:rPr>
          <w:color w:val="000000" w:themeColor="text1"/>
          <w:sz w:val="28"/>
          <w:szCs w:val="28"/>
        </w:rPr>
        <w:t>утилизирующиеся</w:t>
      </w:r>
      <w:proofErr w:type="spellEnd"/>
      <w:r w:rsidRPr="00207859">
        <w:rPr>
          <w:color w:val="000000" w:themeColor="text1"/>
          <w:sz w:val="28"/>
          <w:szCs w:val="28"/>
        </w:rPr>
        <w:t xml:space="preserve"> на территории федеральных казенных предприятий; идентификации, изменения наименования опасного производственного объекта на иное, а также применения технических </w:t>
      </w:r>
      <w:r w:rsidRPr="00207859">
        <w:rPr>
          <w:sz w:val="28"/>
          <w:szCs w:val="28"/>
        </w:rPr>
        <w:t>устройств на опасных производственных объектах;</w:t>
      </w:r>
    </w:p>
    <w:p w:rsidR="00FD5DEB" w:rsidRPr="00207859" w:rsidRDefault="00FD5DEB" w:rsidP="00FD5DEB">
      <w:pPr>
        <w:spacing w:line="276" w:lineRule="auto"/>
        <w:ind w:firstLine="720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Во исполнение приказа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от 23 апреля 2015 г. № 169</w:t>
      </w:r>
      <w:r>
        <w:rPr>
          <w:sz w:val="28"/>
          <w:szCs w:val="28"/>
        </w:rPr>
        <w:br/>
      </w:r>
      <w:r w:rsidRPr="00207859">
        <w:rPr>
          <w:sz w:val="28"/>
          <w:szCs w:val="28"/>
        </w:rPr>
        <w:t>«О предоставлении информации в Информационный бюллетень Федеральной службы по экологическому, технологическому и атомному надзору», в журнал «Безопасность труда в промышленности» направлены текстовые информационные материалы (с фотографиями) по зарегистрированным учетным событиям в 2018 г.</w:t>
      </w:r>
    </w:p>
    <w:p w:rsidR="003F1EB2" w:rsidRPr="00207859" w:rsidRDefault="003F1EB2" w:rsidP="00207859">
      <w:pPr>
        <w:spacing w:line="276" w:lineRule="auto"/>
        <w:ind w:firstLine="720"/>
        <w:jc w:val="both"/>
        <w:rPr>
          <w:sz w:val="28"/>
          <w:szCs w:val="28"/>
        </w:rPr>
      </w:pPr>
    </w:p>
    <w:p w:rsidR="003F1EB2" w:rsidRPr="00207859" w:rsidRDefault="003F1EB2" w:rsidP="00207859">
      <w:pPr>
        <w:pStyle w:val="Default"/>
        <w:spacing w:line="276" w:lineRule="auto"/>
        <w:jc w:val="center"/>
        <w:rPr>
          <w:b/>
          <w:bCs/>
          <w:color w:val="auto"/>
          <w:sz w:val="28"/>
          <w:szCs w:val="28"/>
        </w:rPr>
      </w:pPr>
      <w:r w:rsidRPr="00207859">
        <w:rPr>
          <w:b/>
          <w:bCs/>
          <w:color w:val="auto"/>
          <w:sz w:val="28"/>
          <w:szCs w:val="28"/>
        </w:rPr>
        <w:lastRenderedPageBreak/>
        <w:t>Федеральный государственный надзор на взрывопожароопасных объектах хранения и переработки растительного сырья</w:t>
      </w:r>
    </w:p>
    <w:p w:rsidR="003F1EB2" w:rsidRPr="00207859" w:rsidRDefault="003F1EB2" w:rsidP="00207859">
      <w:pPr>
        <w:pStyle w:val="Default"/>
        <w:spacing w:line="276" w:lineRule="auto"/>
        <w:jc w:val="center"/>
        <w:rPr>
          <w:color w:val="auto"/>
          <w:sz w:val="28"/>
          <w:szCs w:val="28"/>
        </w:rPr>
      </w:pPr>
    </w:p>
    <w:p w:rsidR="003F1EB2" w:rsidRPr="00207859" w:rsidRDefault="003F1EB2" w:rsidP="00207859">
      <w:pPr>
        <w:pStyle w:val="Default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207859">
        <w:rPr>
          <w:color w:val="000000" w:themeColor="text1"/>
          <w:sz w:val="28"/>
          <w:szCs w:val="28"/>
        </w:rPr>
        <w:t>Количество поднадзорных организаций, осуществляющих эксплуатацию объектов хранения и переработки растительного сырья по итогам работы                  за 9 месяцев 2019 г. составило 3631.</w:t>
      </w:r>
    </w:p>
    <w:p w:rsidR="003F1EB2" w:rsidRPr="00207859" w:rsidRDefault="003F1EB2" w:rsidP="00207859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207859">
        <w:rPr>
          <w:color w:val="000000" w:themeColor="text1"/>
          <w:sz w:val="28"/>
          <w:szCs w:val="28"/>
        </w:rPr>
        <w:t xml:space="preserve">За 9 месяцев 2019 г. на объектах хранения и переработки растительного сырья зарегистрировано 2 аварии и 1 несчастный случай со смертельным </w:t>
      </w:r>
      <w:r w:rsidRPr="00207859">
        <w:rPr>
          <w:color w:val="auto"/>
          <w:sz w:val="28"/>
          <w:szCs w:val="28"/>
        </w:rPr>
        <w:t>исходом. Общий экономический ущерб от аварий составил 373689,61 рублей.</w:t>
      </w:r>
    </w:p>
    <w:p w:rsidR="003F1EB2" w:rsidRPr="00207859" w:rsidRDefault="003F1EB2" w:rsidP="00207859">
      <w:pPr>
        <w:pStyle w:val="Default"/>
        <w:spacing w:line="276" w:lineRule="auto"/>
        <w:ind w:firstLine="708"/>
        <w:jc w:val="both"/>
        <w:rPr>
          <w:i/>
          <w:color w:val="auto"/>
          <w:sz w:val="28"/>
          <w:szCs w:val="28"/>
        </w:rPr>
      </w:pPr>
      <w:r w:rsidRPr="00207859">
        <w:rPr>
          <w:i/>
          <w:color w:val="auto"/>
          <w:sz w:val="28"/>
          <w:szCs w:val="28"/>
        </w:rPr>
        <w:t>Анализ технического расследования произошедших событий показал, что характерными организационно-техническими причинами явилось:</w:t>
      </w:r>
    </w:p>
    <w:p w:rsidR="003F1EB2" w:rsidRPr="00207859" w:rsidRDefault="003F1EB2" w:rsidP="00207859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207859">
        <w:rPr>
          <w:color w:val="auto"/>
          <w:sz w:val="28"/>
          <w:szCs w:val="28"/>
        </w:rPr>
        <w:t>неосуществление производственного контроля за соблюдением требований промышленной безопасности;</w:t>
      </w:r>
    </w:p>
    <w:p w:rsidR="003F1EB2" w:rsidRPr="00207859" w:rsidRDefault="003F1EB2" w:rsidP="00207859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207859">
        <w:rPr>
          <w:color w:val="auto"/>
          <w:sz w:val="28"/>
          <w:szCs w:val="28"/>
        </w:rPr>
        <w:t>отсутствие технологического регламента и несоответствие проектной, исполнительной и эксплуатационной документации;</w:t>
      </w:r>
    </w:p>
    <w:p w:rsidR="003F1EB2" w:rsidRPr="00207859" w:rsidRDefault="003F1EB2" w:rsidP="00207859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207859">
        <w:rPr>
          <w:color w:val="auto"/>
          <w:sz w:val="28"/>
          <w:szCs w:val="28"/>
        </w:rPr>
        <w:t>строительно-монтажные работы по возведению конструкций выполнялись строительно-монтажными организациями в отсутствие проектных решений, монтажных планов, сборочных чертежей и рекомендаций инструкций                         по монтажу (руководств);</w:t>
      </w:r>
    </w:p>
    <w:p w:rsidR="003F1EB2" w:rsidRPr="00207859" w:rsidRDefault="003F1EB2" w:rsidP="00207859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207859">
        <w:rPr>
          <w:color w:val="auto"/>
          <w:sz w:val="28"/>
          <w:szCs w:val="28"/>
        </w:rPr>
        <w:t>допуск на объект работников предприятия, несоответствующих квалификационным требованиям;</w:t>
      </w:r>
    </w:p>
    <w:p w:rsidR="003F1EB2" w:rsidRPr="00207859" w:rsidRDefault="003F1EB2" w:rsidP="00207859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207859">
        <w:rPr>
          <w:color w:val="auto"/>
          <w:sz w:val="28"/>
          <w:szCs w:val="28"/>
        </w:rPr>
        <w:t>отсутствие аттестации специалистов предприятия по промышленной безопасности и проверки знаний и действий персонала в предаварийных                       и аварийных ситуациях в квалификационной (экзаменационной) комиссии эксплуатирующей организации при допуске к самостоятельной работе.</w:t>
      </w:r>
    </w:p>
    <w:p w:rsidR="003F1EB2" w:rsidRPr="00207859" w:rsidRDefault="003F1EB2" w:rsidP="00207859">
      <w:pPr>
        <w:pStyle w:val="Default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207859">
        <w:rPr>
          <w:color w:val="000000" w:themeColor="text1"/>
          <w:sz w:val="28"/>
          <w:szCs w:val="28"/>
        </w:rPr>
        <w:t xml:space="preserve">В течение 9 месяцев 2019 г. информация об административном и (или) судебном оспаривании действий </w:t>
      </w:r>
      <w:proofErr w:type="spellStart"/>
      <w:r w:rsidRPr="00207859">
        <w:rPr>
          <w:color w:val="000000" w:themeColor="text1"/>
          <w:sz w:val="28"/>
          <w:szCs w:val="28"/>
        </w:rPr>
        <w:t>Ростехнадзора</w:t>
      </w:r>
      <w:proofErr w:type="spellEnd"/>
      <w:r w:rsidRPr="00207859">
        <w:rPr>
          <w:color w:val="000000" w:themeColor="text1"/>
          <w:sz w:val="28"/>
          <w:szCs w:val="28"/>
        </w:rPr>
        <w:t xml:space="preserve"> (его должностных лиц), в части, касательно выполненных контрольно-проверочных мероприятий, в Управление общепромышленного надзора </w:t>
      </w:r>
      <w:proofErr w:type="spellStart"/>
      <w:r w:rsidRPr="00207859">
        <w:rPr>
          <w:color w:val="000000" w:themeColor="text1"/>
          <w:sz w:val="28"/>
          <w:szCs w:val="28"/>
        </w:rPr>
        <w:t>Ростехнадзора</w:t>
      </w:r>
      <w:proofErr w:type="spellEnd"/>
      <w:r w:rsidRPr="00207859">
        <w:rPr>
          <w:color w:val="000000" w:themeColor="text1"/>
          <w:sz w:val="28"/>
          <w:szCs w:val="28"/>
        </w:rPr>
        <w:t xml:space="preserve"> не поступала.</w:t>
      </w:r>
    </w:p>
    <w:p w:rsidR="003F1EB2" w:rsidRPr="00207859" w:rsidRDefault="003F1EB2" w:rsidP="00207859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207859">
        <w:rPr>
          <w:color w:val="000000" w:themeColor="text1"/>
          <w:sz w:val="28"/>
          <w:szCs w:val="28"/>
        </w:rPr>
        <w:t xml:space="preserve">За 9 месяцев 2019 г. территориальными управлениями </w:t>
      </w:r>
      <w:proofErr w:type="spellStart"/>
      <w:r w:rsidRPr="00207859">
        <w:rPr>
          <w:color w:val="000000" w:themeColor="text1"/>
          <w:sz w:val="28"/>
          <w:szCs w:val="28"/>
        </w:rPr>
        <w:t>Ростехнадзора</w:t>
      </w:r>
      <w:proofErr w:type="spellEnd"/>
      <w:r w:rsidRPr="00207859">
        <w:rPr>
          <w:color w:val="000000" w:themeColor="text1"/>
          <w:sz w:val="28"/>
          <w:szCs w:val="28"/>
        </w:rPr>
        <w:t xml:space="preserve"> проведено 625 проверок, было выявлено 4202 правонарушени</w:t>
      </w:r>
      <w:r w:rsidR="0000033D">
        <w:rPr>
          <w:color w:val="000000" w:themeColor="text1"/>
          <w:sz w:val="28"/>
          <w:szCs w:val="28"/>
        </w:rPr>
        <w:t>я</w:t>
      </w:r>
      <w:r w:rsidRPr="00207859">
        <w:rPr>
          <w:color w:val="000000" w:themeColor="text1"/>
          <w:sz w:val="28"/>
          <w:szCs w:val="28"/>
        </w:rPr>
        <w:t xml:space="preserve">, в том числе выявлено 3830 нарушений обязательных требований законодательства </w:t>
      </w:r>
      <w:r w:rsidR="00A622FC">
        <w:rPr>
          <w:color w:val="000000" w:themeColor="text1"/>
          <w:sz w:val="28"/>
          <w:szCs w:val="28"/>
        </w:rPr>
        <w:br/>
      </w:r>
      <w:r w:rsidRPr="00207859">
        <w:rPr>
          <w:color w:val="000000" w:themeColor="text1"/>
          <w:sz w:val="28"/>
          <w:szCs w:val="28"/>
        </w:rPr>
        <w:t xml:space="preserve">и 372 </w:t>
      </w:r>
      <w:r w:rsidRPr="00207859">
        <w:rPr>
          <w:color w:val="auto"/>
          <w:sz w:val="28"/>
          <w:szCs w:val="28"/>
        </w:rPr>
        <w:t>нарушения, в части невыполнения предписаний органов государственного контроля, выданных по результатам ранее проведенных проверок.</w:t>
      </w:r>
    </w:p>
    <w:p w:rsidR="003F1EB2" w:rsidRPr="0000033D" w:rsidRDefault="003F1EB2" w:rsidP="00207859">
      <w:pPr>
        <w:pStyle w:val="Default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00033D">
        <w:rPr>
          <w:color w:val="000000" w:themeColor="text1"/>
          <w:sz w:val="28"/>
          <w:szCs w:val="28"/>
        </w:rPr>
        <w:t xml:space="preserve">По результатам проведенных проверок территориальными управлениями </w:t>
      </w:r>
      <w:proofErr w:type="spellStart"/>
      <w:r w:rsidRPr="0000033D">
        <w:rPr>
          <w:color w:val="000000" w:themeColor="text1"/>
          <w:sz w:val="28"/>
          <w:szCs w:val="28"/>
        </w:rPr>
        <w:t>Ростехнадзора</w:t>
      </w:r>
      <w:proofErr w:type="spellEnd"/>
      <w:r w:rsidRPr="0000033D">
        <w:rPr>
          <w:color w:val="000000" w:themeColor="text1"/>
          <w:sz w:val="28"/>
          <w:szCs w:val="28"/>
        </w:rPr>
        <w:t xml:space="preserve"> за 9 месяцев 2019 г. было наложено 596 административных наказаний в </w:t>
      </w:r>
      <w:proofErr w:type="spellStart"/>
      <w:r w:rsidRPr="0000033D">
        <w:rPr>
          <w:color w:val="000000" w:themeColor="text1"/>
          <w:sz w:val="28"/>
          <w:szCs w:val="28"/>
        </w:rPr>
        <w:t>т.ч</w:t>
      </w:r>
      <w:proofErr w:type="spellEnd"/>
      <w:r w:rsidRPr="0000033D">
        <w:rPr>
          <w:color w:val="000000" w:themeColor="text1"/>
          <w:sz w:val="28"/>
          <w:szCs w:val="28"/>
        </w:rPr>
        <w:t>. 42 административных приостановления деятельности                             и 145 предупреждений. Общая сумма взысканных административных штрафов составила 18682 тыс. руб.</w:t>
      </w:r>
    </w:p>
    <w:p w:rsidR="003F1EB2" w:rsidRPr="00207859" w:rsidRDefault="003F1EB2" w:rsidP="00207859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207859">
        <w:rPr>
          <w:color w:val="000000" w:themeColor="text1"/>
          <w:sz w:val="28"/>
          <w:szCs w:val="28"/>
        </w:rPr>
        <w:lastRenderedPageBreak/>
        <w:t xml:space="preserve">В течение 9 месяцев 2019 г. центральным аппаратом </w:t>
      </w:r>
      <w:proofErr w:type="spellStart"/>
      <w:r w:rsidRPr="00207859">
        <w:rPr>
          <w:color w:val="000000" w:themeColor="text1"/>
          <w:sz w:val="28"/>
          <w:szCs w:val="28"/>
        </w:rPr>
        <w:t>Ростехнадзора</w:t>
      </w:r>
      <w:proofErr w:type="spellEnd"/>
      <w:r w:rsidRPr="00207859">
        <w:rPr>
          <w:color w:val="000000" w:themeColor="text1"/>
          <w:sz w:val="28"/>
          <w:szCs w:val="28"/>
        </w:rPr>
        <w:t xml:space="preserve"> был </w:t>
      </w:r>
      <w:r w:rsidRPr="00207859">
        <w:rPr>
          <w:color w:val="auto"/>
          <w:sz w:val="28"/>
          <w:szCs w:val="28"/>
        </w:rPr>
        <w:t xml:space="preserve">завершен в полном объеме контроль исполнения пунктов, выданных предписаний в отношении ЗАО «Чусовская мельница» </w:t>
      </w:r>
      <w:r w:rsidR="0000033D">
        <w:rPr>
          <w:color w:val="auto"/>
          <w:sz w:val="28"/>
          <w:szCs w:val="28"/>
        </w:rPr>
        <w:t>(</w:t>
      </w:r>
      <w:r w:rsidRPr="00207859">
        <w:rPr>
          <w:color w:val="auto"/>
          <w:sz w:val="28"/>
          <w:szCs w:val="28"/>
        </w:rPr>
        <w:t>Пермский край, Западно-</w:t>
      </w:r>
      <w:r w:rsidRPr="00207859">
        <w:rPr>
          <w:color w:val="000000" w:themeColor="text1"/>
          <w:sz w:val="28"/>
          <w:szCs w:val="28"/>
        </w:rPr>
        <w:t xml:space="preserve">Уральское управление </w:t>
      </w:r>
      <w:proofErr w:type="spellStart"/>
      <w:r w:rsidRPr="00207859">
        <w:rPr>
          <w:color w:val="000000" w:themeColor="text1"/>
          <w:sz w:val="28"/>
          <w:szCs w:val="28"/>
        </w:rPr>
        <w:t>Ростехнадзора</w:t>
      </w:r>
      <w:proofErr w:type="spellEnd"/>
      <w:r w:rsidR="0000033D">
        <w:rPr>
          <w:color w:val="000000" w:themeColor="text1"/>
          <w:sz w:val="28"/>
          <w:szCs w:val="28"/>
        </w:rPr>
        <w:t xml:space="preserve"> – </w:t>
      </w:r>
      <w:r w:rsidRPr="00207859">
        <w:rPr>
          <w:color w:val="000000" w:themeColor="text1"/>
          <w:sz w:val="28"/>
          <w:szCs w:val="28"/>
        </w:rPr>
        <w:t xml:space="preserve">73 пункта </w:t>
      </w:r>
      <w:proofErr w:type="gramStart"/>
      <w:r w:rsidRPr="00207859">
        <w:rPr>
          <w:color w:val="000000" w:themeColor="text1"/>
          <w:sz w:val="28"/>
          <w:szCs w:val="28"/>
        </w:rPr>
        <w:t>нарушений)</w:t>
      </w:r>
      <w:r w:rsidRPr="00207859">
        <w:rPr>
          <w:color w:val="000000" w:themeColor="text1"/>
          <w:sz w:val="28"/>
          <w:szCs w:val="28"/>
        </w:rPr>
        <w:br/>
        <w:t>и</w:t>
      </w:r>
      <w:proofErr w:type="gramEnd"/>
      <w:r w:rsidRPr="00207859">
        <w:rPr>
          <w:color w:val="000000" w:themeColor="text1"/>
          <w:sz w:val="28"/>
          <w:szCs w:val="28"/>
        </w:rPr>
        <w:t xml:space="preserve"> ООО «Ростовский комбинат хлебопродуктов» </w:t>
      </w:r>
      <w:r w:rsidR="0000033D">
        <w:rPr>
          <w:color w:val="000000" w:themeColor="text1"/>
          <w:sz w:val="28"/>
          <w:szCs w:val="28"/>
        </w:rPr>
        <w:t>(</w:t>
      </w:r>
      <w:r w:rsidRPr="00207859">
        <w:rPr>
          <w:color w:val="000000" w:themeColor="text1"/>
          <w:sz w:val="28"/>
          <w:szCs w:val="28"/>
        </w:rPr>
        <w:t>г. Ростов-на-Дону, Северо-</w:t>
      </w:r>
      <w:r w:rsidRPr="00207859">
        <w:rPr>
          <w:color w:val="auto"/>
          <w:sz w:val="28"/>
          <w:szCs w:val="28"/>
        </w:rPr>
        <w:t xml:space="preserve">Кавказское управление </w:t>
      </w:r>
      <w:proofErr w:type="spellStart"/>
      <w:r w:rsidRPr="00207859">
        <w:rPr>
          <w:color w:val="auto"/>
          <w:sz w:val="28"/>
          <w:szCs w:val="28"/>
        </w:rPr>
        <w:t>Ростехнадзора</w:t>
      </w:r>
      <w:proofErr w:type="spellEnd"/>
      <w:r w:rsidR="0000033D">
        <w:rPr>
          <w:color w:val="auto"/>
          <w:sz w:val="28"/>
          <w:szCs w:val="28"/>
        </w:rPr>
        <w:t xml:space="preserve"> – </w:t>
      </w:r>
      <w:r w:rsidRPr="00207859">
        <w:rPr>
          <w:color w:val="auto"/>
          <w:sz w:val="28"/>
          <w:szCs w:val="28"/>
        </w:rPr>
        <w:t>53 пункта нарушений).</w:t>
      </w:r>
    </w:p>
    <w:p w:rsidR="003F1EB2" w:rsidRPr="00207859" w:rsidRDefault="003F1EB2" w:rsidP="00207859">
      <w:pPr>
        <w:pStyle w:val="Default"/>
        <w:spacing w:line="276" w:lineRule="auto"/>
        <w:ind w:firstLine="708"/>
        <w:jc w:val="both"/>
        <w:rPr>
          <w:i/>
          <w:color w:val="auto"/>
          <w:sz w:val="28"/>
          <w:szCs w:val="28"/>
        </w:rPr>
      </w:pPr>
      <w:r w:rsidRPr="00207859">
        <w:rPr>
          <w:i/>
          <w:color w:val="auto"/>
          <w:sz w:val="28"/>
          <w:szCs w:val="28"/>
        </w:rPr>
        <w:t>При этом основными выявленными нарушениями явились:</w:t>
      </w:r>
    </w:p>
    <w:p w:rsidR="003F1EB2" w:rsidRPr="00207859" w:rsidRDefault="003F1EB2" w:rsidP="00207859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proofErr w:type="spellStart"/>
      <w:r w:rsidRPr="00207859">
        <w:rPr>
          <w:color w:val="auto"/>
          <w:sz w:val="28"/>
          <w:szCs w:val="28"/>
        </w:rPr>
        <w:t>непроведение</w:t>
      </w:r>
      <w:proofErr w:type="spellEnd"/>
      <w:r w:rsidRPr="00207859">
        <w:rPr>
          <w:color w:val="auto"/>
          <w:sz w:val="28"/>
          <w:szCs w:val="28"/>
        </w:rPr>
        <w:t xml:space="preserve"> аттестации руководителей и специалистов предприятия                    в объеме, соответствующем их должностным обязанностям по области аттестации и обучение безопасным методам работы по специальным программам;</w:t>
      </w:r>
    </w:p>
    <w:p w:rsidR="003F1EB2" w:rsidRPr="00207859" w:rsidRDefault="003F1EB2" w:rsidP="00207859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proofErr w:type="spellStart"/>
      <w:r w:rsidRPr="00207859">
        <w:rPr>
          <w:color w:val="auto"/>
          <w:sz w:val="28"/>
          <w:szCs w:val="28"/>
        </w:rPr>
        <w:t>непроведение</w:t>
      </w:r>
      <w:proofErr w:type="spellEnd"/>
      <w:r w:rsidRPr="00207859">
        <w:rPr>
          <w:color w:val="auto"/>
          <w:sz w:val="28"/>
          <w:szCs w:val="28"/>
        </w:rPr>
        <w:t xml:space="preserve"> экспертизы промышленной безопасности технических устройств, фактический срок службы которых превышает 20 лет;</w:t>
      </w:r>
    </w:p>
    <w:p w:rsidR="003F1EB2" w:rsidRPr="00207859" w:rsidRDefault="003F1EB2" w:rsidP="00207859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207859">
        <w:rPr>
          <w:color w:val="auto"/>
          <w:sz w:val="28"/>
          <w:szCs w:val="28"/>
        </w:rPr>
        <w:t xml:space="preserve">отсутствие </w:t>
      </w:r>
      <w:proofErr w:type="spellStart"/>
      <w:r w:rsidRPr="00207859">
        <w:rPr>
          <w:color w:val="auto"/>
          <w:sz w:val="28"/>
          <w:szCs w:val="28"/>
        </w:rPr>
        <w:t>взрыворазрядных</w:t>
      </w:r>
      <w:proofErr w:type="spellEnd"/>
      <w:r w:rsidRPr="00207859">
        <w:rPr>
          <w:color w:val="auto"/>
          <w:sz w:val="28"/>
          <w:szCs w:val="28"/>
        </w:rPr>
        <w:t xml:space="preserve"> устройств;</w:t>
      </w:r>
    </w:p>
    <w:p w:rsidR="003F1EB2" w:rsidRPr="00207859" w:rsidRDefault="003F1EB2" w:rsidP="00207859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207859">
        <w:rPr>
          <w:color w:val="auto"/>
          <w:sz w:val="28"/>
          <w:szCs w:val="28"/>
        </w:rPr>
        <w:t>отсутствие тамбур-шлюзов в местах проемов в противопожарных стенах;</w:t>
      </w:r>
    </w:p>
    <w:p w:rsidR="003F1EB2" w:rsidRPr="00207859" w:rsidRDefault="003F1EB2" w:rsidP="00207859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207859">
        <w:rPr>
          <w:color w:val="auto"/>
          <w:sz w:val="28"/>
          <w:szCs w:val="28"/>
        </w:rPr>
        <w:t xml:space="preserve">отсутствие реле контроля скорости, устройства контроля сбегания ленты </w:t>
      </w:r>
      <w:r w:rsidR="00A622FC">
        <w:rPr>
          <w:color w:val="auto"/>
          <w:sz w:val="28"/>
          <w:szCs w:val="28"/>
        </w:rPr>
        <w:br/>
      </w:r>
      <w:r w:rsidRPr="00207859">
        <w:rPr>
          <w:color w:val="auto"/>
          <w:sz w:val="28"/>
          <w:szCs w:val="28"/>
        </w:rPr>
        <w:t>и обрыва цепи, автоматически действующих тормозных устройств и датчиков подпора на нориях;</w:t>
      </w:r>
    </w:p>
    <w:p w:rsidR="003F1EB2" w:rsidRPr="00207859" w:rsidRDefault="003F1EB2" w:rsidP="00207859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proofErr w:type="spellStart"/>
      <w:r w:rsidRPr="00207859">
        <w:rPr>
          <w:color w:val="auto"/>
          <w:sz w:val="28"/>
          <w:szCs w:val="28"/>
        </w:rPr>
        <w:t>необорудование</w:t>
      </w:r>
      <w:proofErr w:type="spellEnd"/>
      <w:r w:rsidRPr="00207859">
        <w:rPr>
          <w:color w:val="auto"/>
          <w:sz w:val="28"/>
          <w:szCs w:val="28"/>
        </w:rPr>
        <w:t xml:space="preserve"> силосов элеватора дистанционным контролем                          за верхним и нижним уровнями сырья и продуктов;</w:t>
      </w:r>
    </w:p>
    <w:p w:rsidR="003F1EB2" w:rsidRPr="00207859" w:rsidRDefault="003F1EB2" w:rsidP="00207859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207859">
        <w:rPr>
          <w:color w:val="auto"/>
          <w:sz w:val="28"/>
          <w:szCs w:val="28"/>
        </w:rPr>
        <w:t>отсутствие аспирации технологического оборудования;</w:t>
      </w:r>
    </w:p>
    <w:p w:rsidR="003F1EB2" w:rsidRPr="00207859" w:rsidRDefault="003F1EB2" w:rsidP="00207859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207859">
        <w:rPr>
          <w:color w:val="auto"/>
          <w:sz w:val="28"/>
          <w:szCs w:val="28"/>
        </w:rPr>
        <w:t>отсутствие разработанной технической документации и технологического регламента.</w:t>
      </w:r>
    </w:p>
    <w:p w:rsidR="003F1EB2" w:rsidRPr="00207859" w:rsidRDefault="003F1EB2" w:rsidP="00207859">
      <w:pPr>
        <w:pStyle w:val="Default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207859">
        <w:rPr>
          <w:color w:val="000000" w:themeColor="text1"/>
          <w:sz w:val="28"/>
          <w:szCs w:val="28"/>
        </w:rPr>
        <w:t xml:space="preserve">За 9 месяцев 2019 г. территориальными управлениями </w:t>
      </w:r>
      <w:proofErr w:type="spellStart"/>
      <w:r w:rsidRPr="00207859">
        <w:rPr>
          <w:color w:val="000000" w:themeColor="text1"/>
          <w:sz w:val="28"/>
          <w:szCs w:val="28"/>
        </w:rPr>
        <w:t>Ростехнадзора</w:t>
      </w:r>
      <w:proofErr w:type="spellEnd"/>
      <w:r w:rsidRPr="00207859">
        <w:rPr>
          <w:color w:val="000000" w:themeColor="text1"/>
          <w:sz w:val="28"/>
          <w:szCs w:val="28"/>
        </w:rPr>
        <w:t xml:space="preserve"> было </w:t>
      </w:r>
      <w:r w:rsidRPr="00207859">
        <w:rPr>
          <w:color w:val="auto"/>
          <w:sz w:val="28"/>
          <w:szCs w:val="28"/>
        </w:rPr>
        <w:t xml:space="preserve">зарегистрировано 5 инцидентов, причинами которых явились как отказы или повреждения технических устройств, так и отклонения от режима технологического процесса. Так, в цехе по производству комбикормов, </w:t>
      </w:r>
      <w:r w:rsidRPr="00207859">
        <w:rPr>
          <w:color w:val="000000" w:themeColor="text1"/>
          <w:sz w:val="28"/>
          <w:szCs w:val="28"/>
        </w:rPr>
        <w:t>расположенном на территории комплекса по производству яиц и кормов ООО «</w:t>
      </w:r>
      <w:proofErr w:type="spellStart"/>
      <w:r w:rsidRPr="00207859">
        <w:rPr>
          <w:color w:val="000000" w:themeColor="text1"/>
          <w:sz w:val="28"/>
          <w:szCs w:val="28"/>
        </w:rPr>
        <w:t>Чебаркульская</w:t>
      </w:r>
      <w:proofErr w:type="spellEnd"/>
      <w:r w:rsidRPr="00207859">
        <w:rPr>
          <w:color w:val="000000" w:themeColor="text1"/>
          <w:sz w:val="28"/>
          <w:szCs w:val="28"/>
        </w:rPr>
        <w:t xml:space="preserve"> птица» (Уральское управление </w:t>
      </w:r>
      <w:proofErr w:type="spellStart"/>
      <w:r w:rsidRPr="00207859">
        <w:rPr>
          <w:color w:val="000000" w:themeColor="text1"/>
          <w:sz w:val="28"/>
          <w:szCs w:val="28"/>
        </w:rPr>
        <w:t>Ростехнадзора</w:t>
      </w:r>
      <w:proofErr w:type="spellEnd"/>
      <w:r w:rsidRPr="00207859">
        <w:rPr>
          <w:color w:val="000000" w:themeColor="text1"/>
          <w:sz w:val="28"/>
          <w:szCs w:val="28"/>
        </w:rPr>
        <w:t xml:space="preserve">), произошло воспламенение пылевоздушной смеси в сырьевом </w:t>
      </w:r>
      <w:proofErr w:type="spellStart"/>
      <w:r w:rsidRPr="00207859">
        <w:rPr>
          <w:color w:val="000000" w:themeColor="text1"/>
          <w:sz w:val="28"/>
          <w:szCs w:val="28"/>
        </w:rPr>
        <w:t>наддозаторном</w:t>
      </w:r>
      <w:proofErr w:type="spellEnd"/>
      <w:r w:rsidRPr="00207859">
        <w:rPr>
          <w:color w:val="000000" w:themeColor="text1"/>
          <w:sz w:val="28"/>
          <w:szCs w:val="28"/>
        </w:rPr>
        <w:t xml:space="preserve"> бункере; </w:t>
      </w:r>
      <w:r w:rsidR="00A622FC">
        <w:rPr>
          <w:color w:val="000000" w:themeColor="text1"/>
          <w:sz w:val="28"/>
          <w:szCs w:val="28"/>
        </w:rPr>
        <w:br/>
      </w:r>
      <w:r w:rsidRPr="00207859">
        <w:rPr>
          <w:color w:val="000000" w:themeColor="text1"/>
          <w:sz w:val="28"/>
          <w:szCs w:val="28"/>
        </w:rPr>
        <w:t>в цехе по производству премиксов и концентратов ООО «</w:t>
      </w:r>
      <w:proofErr w:type="spellStart"/>
      <w:r w:rsidRPr="00207859">
        <w:rPr>
          <w:color w:val="000000" w:themeColor="text1"/>
          <w:sz w:val="28"/>
          <w:szCs w:val="28"/>
        </w:rPr>
        <w:t>Трау</w:t>
      </w:r>
      <w:proofErr w:type="spellEnd"/>
      <w:r w:rsidRPr="00207859">
        <w:rPr>
          <w:color w:val="000000" w:themeColor="text1"/>
          <w:sz w:val="28"/>
          <w:szCs w:val="28"/>
        </w:rPr>
        <w:t xml:space="preserve"> </w:t>
      </w:r>
      <w:proofErr w:type="spellStart"/>
      <w:r w:rsidRPr="00207859">
        <w:rPr>
          <w:color w:val="000000" w:themeColor="text1"/>
          <w:sz w:val="28"/>
          <w:szCs w:val="28"/>
        </w:rPr>
        <w:t>Нутришен</w:t>
      </w:r>
      <w:proofErr w:type="spellEnd"/>
      <w:r w:rsidRPr="00207859">
        <w:rPr>
          <w:color w:val="000000" w:themeColor="text1"/>
          <w:sz w:val="28"/>
          <w:szCs w:val="28"/>
        </w:rPr>
        <w:t xml:space="preserve"> Воронеж» (Воронежская обл., Верхне-Донское управление </w:t>
      </w:r>
      <w:proofErr w:type="spellStart"/>
      <w:r w:rsidRPr="00207859">
        <w:rPr>
          <w:color w:val="000000" w:themeColor="text1"/>
          <w:sz w:val="28"/>
          <w:szCs w:val="28"/>
        </w:rPr>
        <w:t>Ростехнадзора</w:t>
      </w:r>
      <w:proofErr w:type="spellEnd"/>
      <w:r w:rsidRPr="00207859">
        <w:rPr>
          <w:color w:val="000000" w:themeColor="text1"/>
          <w:sz w:val="28"/>
          <w:szCs w:val="28"/>
        </w:rPr>
        <w:t>) зафиксирован инцидент, связанный с воспламенением пылевоздушной смеси (хлопок) без разрушения оборудования, повлекший тяжелый несчастный случай (аппаратчик получил термический ожог).</w:t>
      </w:r>
    </w:p>
    <w:p w:rsidR="003F1EB2" w:rsidRPr="00207859" w:rsidRDefault="003F1EB2" w:rsidP="00207859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207859">
        <w:rPr>
          <w:color w:val="000000" w:themeColor="text1"/>
          <w:sz w:val="28"/>
          <w:szCs w:val="28"/>
        </w:rPr>
        <w:t xml:space="preserve">Территориальные управления </w:t>
      </w:r>
      <w:proofErr w:type="spellStart"/>
      <w:r w:rsidRPr="00207859">
        <w:rPr>
          <w:color w:val="000000" w:themeColor="text1"/>
          <w:sz w:val="28"/>
          <w:szCs w:val="28"/>
        </w:rPr>
        <w:t>Ростехнадзора</w:t>
      </w:r>
      <w:proofErr w:type="spellEnd"/>
      <w:r w:rsidRPr="00207859">
        <w:rPr>
          <w:color w:val="000000" w:themeColor="text1"/>
          <w:sz w:val="28"/>
          <w:szCs w:val="28"/>
        </w:rPr>
        <w:t xml:space="preserve"> в процессе проведения надзорной </w:t>
      </w:r>
      <w:r w:rsidRPr="00207859">
        <w:rPr>
          <w:color w:val="auto"/>
          <w:sz w:val="28"/>
          <w:szCs w:val="28"/>
        </w:rPr>
        <w:t xml:space="preserve">деятельности осуществляют проверки правильности проведения расследований инцидентов, достаточности мер, принимаемых по результатам </w:t>
      </w:r>
      <w:r w:rsidRPr="00207859">
        <w:rPr>
          <w:color w:val="auto"/>
          <w:sz w:val="28"/>
          <w:szCs w:val="28"/>
        </w:rPr>
        <w:lastRenderedPageBreak/>
        <w:t>таких расследований, а также контролируют выполнение в установленные сроки профилактических мероприятий.</w:t>
      </w:r>
    </w:p>
    <w:p w:rsidR="003F1EB2" w:rsidRPr="00207859" w:rsidRDefault="003F1EB2" w:rsidP="00207859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207859">
        <w:rPr>
          <w:color w:val="auto"/>
          <w:sz w:val="28"/>
          <w:szCs w:val="28"/>
        </w:rPr>
        <w:t xml:space="preserve">В целях обучения должностных лиц органов надзора эффективным методам правоприменительной практики в территориальные управления </w:t>
      </w:r>
      <w:proofErr w:type="spellStart"/>
      <w:r w:rsidRPr="00207859">
        <w:rPr>
          <w:color w:val="auto"/>
          <w:sz w:val="28"/>
          <w:szCs w:val="28"/>
        </w:rPr>
        <w:t>Ростехнадзора</w:t>
      </w:r>
      <w:proofErr w:type="spellEnd"/>
      <w:r w:rsidRPr="00207859">
        <w:rPr>
          <w:color w:val="auto"/>
          <w:sz w:val="28"/>
          <w:szCs w:val="28"/>
        </w:rPr>
        <w:t>, а также в Службу по экологическому и технологическому надзору Республики Крым (</w:t>
      </w:r>
      <w:proofErr w:type="spellStart"/>
      <w:r w:rsidRPr="00207859">
        <w:rPr>
          <w:color w:val="auto"/>
          <w:sz w:val="28"/>
          <w:szCs w:val="28"/>
        </w:rPr>
        <w:t>Крымтехнадзор</w:t>
      </w:r>
      <w:proofErr w:type="spellEnd"/>
      <w:r w:rsidRPr="00207859">
        <w:rPr>
          <w:color w:val="auto"/>
          <w:sz w:val="28"/>
          <w:szCs w:val="28"/>
        </w:rPr>
        <w:t>) и Управление по промышленной безопасности, электроэнергетике и безопасности гидротехнических сооружений города Севастополя (</w:t>
      </w:r>
      <w:proofErr w:type="spellStart"/>
      <w:r w:rsidRPr="00207859">
        <w:rPr>
          <w:color w:val="auto"/>
          <w:sz w:val="28"/>
          <w:szCs w:val="28"/>
        </w:rPr>
        <w:t>Севтехнадзор</w:t>
      </w:r>
      <w:proofErr w:type="spellEnd"/>
      <w:r w:rsidRPr="00207859">
        <w:rPr>
          <w:color w:val="auto"/>
          <w:sz w:val="28"/>
          <w:szCs w:val="28"/>
        </w:rPr>
        <w:t>) направлен</w:t>
      </w:r>
      <w:r w:rsidR="0000033D">
        <w:rPr>
          <w:color w:val="auto"/>
          <w:sz w:val="28"/>
          <w:szCs w:val="28"/>
        </w:rPr>
        <w:t>о</w:t>
      </w:r>
      <w:r w:rsidRPr="00207859">
        <w:rPr>
          <w:color w:val="auto"/>
          <w:sz w:val="28"/>
          <w:szCs w:val="28"/>
        </w:rPr>
        <w:t xml:space="preserve"> информационно-разъяснительное письмо по вопросам проведения процедур идентификации зерновых складов (зерноскладов) в качестве опасных производственных объектов «элеватор» с присвоением соответствующего  класса опасности.</w:t>
      </w:r>
    </w:p>
    <w:p w:rsidR="003F1EB2" w:rsidRPr="00207859" w:rsidRDefault="003F1EB2" w:rsidP="00207859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207859">
        <w:rPr>
          <w:i/>
          <w:color w:val="auto"/>
          <w:sz w:val="28"/>
          <w:szCs w:val="28"/>
        </w:rPr>
        <w:t>Профилактическая деятельность центрального аппарата</w:t>
      </w:r>
      <w:r w:rsidRPr="00207859">
        <w:rPr>
          <w:color w:val="auto"/>
          <w:sz w:val="28"/>
          <w:szCs w:val="28"/>
        </w:rPr>
        <w:t xml:space="preserve"> </w:t>
      </w:r>
      <w:proofErr w:type="spellStart"/>
      <w:r w:rsidRPr="00207859">
        <w:rPr>
          <w:color w:val="000000" w:themeColor="text1"/>
          <w:sz w:val="28"/>
          <w:szCs w:val="28"/>
        </w:rPr>
        <w:t>Ростехнадзора</w:t>
      </w:r>
      <w:proofErr w:type="spellEnd"/>
      <w:r w:rsidRPr="00207859">
        <w:rPr>
          <w:color w:val="auto"/>
          <w:sz w:val="28"/>
          <w:szCs w:val="28"/>
        </w:rPr>
        <w:t xml:space="preserve"> осуществля</w:t>
      </w:r>
      <w:r w:rsidR="0000033D">
        <w:rPr>
          <w:color w:val="auto"/>
          <w:sz w:val="28"/>
          <w:szCs w:val="28"/>
        </w:rPr>
        <w:t xml:space="preserve">лась </w:t>
      </w:r>
      <w:r w:rsidRPr="00207859">
        <w:rPr>
          <w:color w:val="auto"/>
          <w:sz w:val="28"/>
          <w:szCs w:val="28"/>
        </w:rPr>
        <w:t xml:space="preserve">в соответствии с План-графиком профилактических мероприятий на 2019 год, разработанным и согласованным с курирующим заместителем руководителя </w:t>
      </w:r>
      <w:proofErr w:type="spellStart"/>
      <w:r w:rsidRPr="00207859">
        <w:rPr>
          <w:color w:val="auto"/>
          <w:sz w:val="28"/>
          <w:szCs w:val="28"/>
        </w:rPr>
        <w:t>Ростехнадзора</w:t>
      </w:r>
      <w:proofErr w:type="spellEnd"/>
      <w:r w:rsidRPr="00207859">
        <w:rPr>
          <w:color w:val="auto"/>
          <w:sz w:val="28"/>
          <w:szCs w:val="28"/>
        </w:rPr>
        <w:t xml:space="preserve"> в целях реализации Подпрограммы </w:t>
      </w:r>
      <w:r w:rsidR="00A622FC">
        <w:rPr>
          <w:color w:val="auto"/>
          <w:sz w:val="28"/>
          <w:szCs w:val="28"/>
        </w:rPr>
        <w:br/>
      </w:r>
      <w:r w:rsidRPr="00207859">
        <w:rPr>
          <w:color w:val="auto"/>
          <w:sz w:val="28"/>
          <w:szCs w:val="28"/>
        </w:rPr>
        <w:t>в составе Программы Федеральной службы по экологическому, технологическому и атомному надзору по профилактике рисков причинения вреда охраняемым законом ценностям на 2018-2020 годы.</w:t>
      </w:r>
    </w:p>
    <w:p w:rsidR="003F1EB2" w:rsidRPr="00207859" w:rsidRDefault="003F1EB2" w:rsidP="00207859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207859">
        <w:rPr>
          <w:color w:val="auto"/>
          <w:sz w:val="28"/>
          <w:szCs w:val="28"/>
        </w:rPr>
        <w:t>С целью разъяснения законодательства Российской Федерации, практики е</w:t>
      </w:r>
      <w:r w:rsidR="0000033D">
        <w:rPr>
          <w:color w:val="auto"/>
          <w:sz w:val="28"/>
          <w:szCs w:val="28"/>
        </w:rPr>
        <w:t>го</w:t>
      </w:r>
      <w:r w:rsidRPr="00207859">
        <w:rPr>
          <w:color w:val="auto"/>
          <w:sz w:val="28"/>
          <w:szCs w:val="28"/>
        </w:rPr>
        <w:t xml:space="preserve"> применения, а также толкования норм, терминов и понятий, проводилась разъяснительная работа по поступившим обращениям граждан и юридических лиц. </w:t>
      </w:r>
      <w:r w:rsidRPr="00207859">
        <w:rPr>
          <w:color w:val="000000" w:themeColor="text1"/>
          <w:sz w:val="28"/>
          <w:szCs w:val="28"/>
        </w:rPr>
        <w:t>Основная тематика обращений, в части надзора за взрывопожароопасными объектами хранения и переработки растительного сырья касалась вопросов</w:t>
      </w:r>
      <w:r w:rsidR="0000033D">
        <w:rPr>
          <w:color w:val="000000" w:themeColor="text1"/>
          <w:sz w:val="28"/>
          <w:szCs w:val="28"/>
        </w:rPr>
        <w:t>:</w:t>
      </w:r>
      <w:r w:rsidRPr="00207859">
        <w:rPr>
          <w:color w:val="000000" w:themeColor="text1"/>
          <w:sz w:val="28"/>
          <w:szCs w:val="28"/>
        </w:rPr>
        <w:t xml:space="preserve"> </w:t>
      </w:r>
      <w:r w:rsidRPr="00207859">
        <w:rPr>
          <w:color w:val="auto"/>
          <w:sz w:val="28"/>
          <w:szCs w:val="28"/>
        </w:rPr>
        <w:t xml:space="preserve">отнесения мобильных комбикормовых заводов к опасным производственным объектам; проведения сварки </w:t>
      </w:r>
      <w:proofErr w:type="spellStart"/>
      <w:r w:rsidRPr="00207859">
        <w:rPr>
          <w:color w:val="auto"/>
          <w:sz w:val="28"/>
          <w:szCs w:val="28"/>
        </w:rPr>
        <w:t>норийных</w:t>
      </w:r>
      <w:proofErr w:type="spellEnd"/>
      <w:r w:rsidRPr="00207859">
        <w:rPr>
          <w:color w:val="auto"/>
          <w:sz w:val="28"/>
          <w:szCs w:val="28"/>
        </w:rPr>
        <w:t xml:space="preserve"> труб; идентификации поднадзорных </w:t>
      </w:r>
      <w:r w:rsidRPr="00207859">
        <w:rPr>
          <w:color w:val="000000" w:themeColor="text1"/>
          <w:sz w:val="28"/>
          <w:szCs w:val="28"/>
        </w:rPr>
        <w:t xml:space="preserve">объектов и определения вида работ на поднадзорных объектах хранения </w:t>
      </w:r>
      <w:r w:rsidR="00A622FC">
        <w:rPr>
          <w:color w:val="000000" w:themeColor="text1"/>
          <w:sz w:val="28"/>
          <w:szCs w:val="28"/>
        </w:rPr>
        <w:br/>
      </w:r>
      <w:r w:rsidRPr="00207859">
        <w:rPr>
          <w:color w:val="000000" w:themeColor="text1"/>
          <w:sz w:val="28"/>
          <w:szCs w:val="28"/>
        </w:rPr>
        <w:t xml:space="preserve">и переработки растительного сырья; </w:t>
      </w:r>
      <w:r w:rsidRPr="00207859">
        <w:rPr>
          <w:color w:val="auto"/>
          <w:sz w:val="28"/>
          <w:szCs w:val="28"/>
        </w:rPr>
        <w:t xml:space="preserve">расчетов и применения </w:t>
      </w:r>
      <w:proofErr w:type="spellStart"/>
      <w:r w:rsidRPr="00207859">
        <w:rPr>
          <w:color w:val="auto"/>
          <w:sz w:val="28"/>
          <w:szCs w:val="28"/>
        </w:rPr>
        <w:t>легкосбрасываемых</w:t>
      </w:r>
      <w:proofErr w:type="spellEnd"/>
      <w:r w:rsidRPr="00207859">
        <w:rPr>
          <w:color w:val="auto"/>
          <w:sz w:val="28"/>
          <w:szCs w:val="28"/>
        </w:rPr>
        <w:t xml:space="preserve"> конструкций; эксплуатации модульных зерносушилок, а также хранения семян подсолнечника и отнесения транспортного средства (мобильного завода) </w:t>
      </w:r>
      <w:r w:rsidR="00A622FC">
        <w:rPr>
          <w:color w:val="auto"/>
          <w:sz w:val="28"/>
          <w:szCs w:val="28"/>
        </w:rPr>
        <w:br/>
      </w:r>
      <w:r w:rsidRPr="00207859">
        <w:rPr>
          <w:color w:val="auto"/>
          <w:sz w:val="28"/>
          <w:szCs w:val="28"/>
        </w:rPr>
        <w:t>к опасному производственному объекту.</w:t>
      </w:r>
    </w:p>
    <w:p w:rsidR="003F1EB2" w:rsidRPr="00207859" w:rsidRDefault="003F1EB2" w:rsidP="00207859">
      <w:pPr>
        <w:pStyle w:val="Default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207859">
        <w:rPr>
          <w:color w:val="000000" w:themeColor="text1"/>
          <w:sz w:val="28"/>
          <w:szCs w:val="28"/>
        </w:rPr>
        <w:t xml:space="preserve">Во исполнение приказа </w:t>
      </w:r>
      <w:proofErr w:type="spellStart"/>
      <w:r w:rsidRPr="00207859">
        <w:rPr>
          <w:color w:val="000000" w:themeColor="text1"/>
          <w:sz w:val="28"/>
          <w:szCs w:val="28"/>
        </w:rPr>
        <w:t>Ростехнадзора</w:t>
      </w:r>
      <w:proofErr w:type="spellEnd"/>
      <w:r w:rsidRPr="00207859">
        <w:rPr>
          <w:color w:val="000000" w:themeColor="text1"/>
          <w:sz w:val="28"/>
          <w:szCs w:val="28"/>
        </w:rPr>
        <w:t xml:space="preserve"> от 23 апреля 2015 г. № 169                         </w:t>
      </w:r>
      <w:proofErr w:type="gramStart"/>
      <w:r w:rsidRPr="00207859">
        <w:rPr>
          <w:color w:val="000000" w:themeColor="text1"/>
          <w:sz w:val="28"/>
          <w:szCs w:val="28"/>
        </w:rPr>
        <w:t xml:space="preserve">   «</w:t>
      </w:r>
      <w:proofErr w:type="gramEnd"/>
      <w:r w:rsidRPr="00207859">
        <w:rPr>
          <w:color w:val="000000" w:themeColor="text1"/>
          <w:sz w:val="28"/>
          <w:szCs w:val="28"/>
        </w:rPr>
        <w:t>О предоставлении информации в Информационный бюллетень Федеральной службы по экологическому, технологическому и атомному надзору», в журнал «Безопасность труда в промышленности» направлены текстовые информационные материалы (с фотографиями) по зарегистрированным учетным событиям в 2018 г.</w:t>
      </w:r>
    </w:p>
    <w:p w:rsidR="007B0965" w:rsidRPr="00207859" w:rsidRDefault="007B0965" w:rsidP="00207859">
      <w:pPr>
        <w:spacing w:line="276" w:lineRule="auto"/>
        <w:ind w:firstLine="709"/>
        <w:jc w:val="both"/>
        <w:rPr>
          <w:sz w:val="28"/>
          <w:szCs w:val="28"/>
        </w:rPr>
      </w:pPr>
    </w:p>
    <w:p w:rsidR="0079380F" w:rsidRPr="00207859" w:rsidRDefault="0079380F" w:rsidP="00207859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207859">
        <w:rPr>
          <w:b/>
          <w:sz w:val="28"/>
          <w:szCs w:val="28"/>
        </w:rPr>
        <w:t xml:space="preserve">Федеральный государственный надзор за соблюдением требований промышленной безопасности при эксплуатации опасных </w:t>
      </w:r>
      <w:r w:rsidRPr="00207859">
        <w:rPr>
          <w:b/>
          <w:sz w:val="28"/>
          <w:szCs w:val="28"/>
        </w:rPr>
        <w:lastRenderedPageBreak/>
        <w:t xml:space="preserve">производственных объектов, на которых используются подъемные сооружения и оборудование, работающее под избыточным давлением, </w:t>
      </w:r>
      <w:r w:rsidR="004372CC">
        <w:rPr>
          <w:b/>
          <w:sz w:val="28"/>
          <w:szCs w:val="28"/>
        </w:rPr>
        <w:br/>
      </w:r>
      <w:r w:rsidRPr="00207859">
        <w:rPr>
          <w:b/>
          <w:sz w:val="28"/>
          <w:szCs w:val="28"/>
        </w:rPr>
        <w:t xml:space="preserve">а также государственный контроль (надзор) за соблюдением требований технических регламентов Таможенного союза: «Безопасность лифтов»   </w:t>
      </w:r>
      <w:r w:rsidR="004372CC">
        <w:rPr>
          <w:b/>
          <w:sz w:val="28"/>
          <w:szCs w:val="28"/>
        </w:rPr>
        <w:br/>
      </w:r>
      <w:r w:rsidRPr="00207859">
        <w:rPr>
          <w:b/>
          <w:sz w:val="28"/>
          <w:szCs w:val="28"/>
        </w:rPr>
        <w:t xml:space="preserve">(ТР ТС 011/2011); «О безопасности машин и оборудования» </w:t>
      </w:r>
      <w:r w:rsidR="004372CC">
        <w:rPr>
          <w:b/>
          <w:sz w:val="28"/>
          <w:szCs w:val="28"/>
        </w:rPr>
        <w:br/>
      </w:r>
      <w:r w:rsidRPr="00207859">
        <w:rPr>
          <w:b/>
          <w:sz w:val="28"/>
          <w:szCs w:val="28"/>
        </w:rPr>
        <w:t xml:space="preserve">(ТР ТС 010/2011); «О безопасности оборудования, работающего под избыточным давлением» (ТР ТС 032/2013); за опасными объектами, </w:t>
      </w:r>
      <w:r w:rsidR="004372CC">
        <w:rPr>
          <w:b/>
          <w:sz w:val="28"/>
          <w:szCs w:val="28"/>
        </w:rPr>
        <w:br/>
      </w:r>
      <w:r w:rsidRPr="00207859">
        <w:rPr>
          <w:b/>
          <w:sz w:val="28"/>
          <w:szCs w:val="28"/>
        </w:rPr>
        <w:t>на которых используются лифты, подъемные платформы для инвалидов.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79380F" w:rsidRPr="00207859" w:rsidRDefault="0079380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 Данный вид контрольно-надзорной деятельности осуществляется </w:t>
      </w:r>
      <w:r w:rsidR="004372CC">
        <w:rPr>
          <w:sz w:val="28"/>
          <w:szCs w:val="28"/>
        </w:rPr>
        <w:br/>
      </w:r>
      <w:r w:rsidRPr="00207859">
        <w:rPr>
          <w:sz w:val="28"/>
          <w:szCs w:val="28"/>
        </w:rPr>
        <w:t>на основе следующих нормативных правовых актов: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Федеральный закон от 21 июля 1997 г. № 116-ФЗ «О промышленной безопасности опасных производственных объектов»;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Федеральный закон от 4 мая 2011 г. № 99-ФЗ «О лицензировании отдельных видов деятельности»;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надзора (контроля) и муниципального контроля</w:t>
      </w:r>
      <w:proofErr w:type="gramStart"/>
      <w:r w:rsidRPr="00207859">
        <w:rPr>
          <w:sz w:val="28"/>
          <w:szCs w:val="28"/>
        </w:rPr>
        <w:t>»;</w:t>
      </w:r>
      <w:r w:rsidRPr="00207859">
        <w:rPr>
          <w:sz w:val="28"/>
          <w:szCs w:val="28"/>
        </w:rPr>
        <w:tab/>
      </w:r>
      <w:proofErr w:type="gramEnd"/>
      <w:r w:rsidRPr="00207859">
        <w:rPr>
          <w:sz w:val="28"/>
          <w:szCs w:val="28"/>
        </w:rPr>
        <w:t xml:space="preserve">Федеральный закон от 27 июля 2010 г. № 225-ФЗ «Об обязательном страховании гражданской ответственности владельца опасного объекта </w:t>
      </w:r>
      <w:r w:rsidRPr="00207859">
        <w:rPr>
          <w:sz w:val="28"/>
          <w:szCs w:val="28"/>
        </w:rPr>
        <w:br/>
        <w:t>за причинение вреда в результате аварии на опасном объекте»;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Федеральные нормы и правила в области промышленной безопасности «Правила промышленной безопасности опасных производственных объектов, </w:t>
      </w:r>
      <w:r w:rsidR="004372CC">
        <w:rPr>
          <w:sz w:val="28"/>
          <w:szCs w:val="28"/>
        </w:rPr>
        <w:br/>
      </w:r>
      <w:r w:rsidRPr="00207859">
        <w:rPr>
          <w:sz w:val="28"/>
          <w:szCs w:val="28"/>
        </w:rPr>
        <w:t xml:space="preserve">на которых используется оборудование, работающее под избыточным давлением», утвержденные приказом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от 25 марта 2014 г. № 116 (далее – ФНП ОРПД);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утвержденные приказом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от 12 ноября 2013 г. № 533 (далее – ФНП по ПС);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Федеральные нормы и правила в области промышленной безопасности «Правила безопасной эксплуатации грузовых подвесных канатных дорог», утвержденные приказом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от 22 ноября 2013 г. № 563;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Федеральные нормы и правила в области промышленной безопасности «Правила безопасности эскалаторов в метрополитенах», утвержденные приказом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от 13 января 2014 г. № 9;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Федеральные нормы и правила в области промышленной безопасности «Правила безопасности пассажирских канатных дорог и фуникулеров», утвержденные приказом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от 6 февраля 2014 г. № 42;</w:t>
      </w:r>
    </w:p>
    <w:p w:rsidR="0079380F" w:rsidRPr="00207859" w:rsidRDefault="00F6648C" w:rsidP="0020785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79380F" w:rsidRPr="00207859">
        <w:rPr>
          <w:sz w:val="28"/>
          <w:szCs w:val="28"/>
        </w:rPr>
        <w:t xml:space="preserve">Правила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</w:t>
      </w:r>
      <w:r w:rsidR="004372CC">
        <w:rPr>
          <w:sz w:val="28"/>
          <w:szCs w:val="28"/>
        </w:rPr>
        <w:br/>
      </w:r>
      <w:r w:rsidR="0079380F" w:rsidRPr="00207859">
        <w:rPr>
          <w:sz w:val="28"/>
          <w:szCs w:val="28"/>
        </w:rPr>
        <w:t>в метрополитенах», утвержденные постановлением Правительства Российской Федерации от 24 июня 2017 г. № 743;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Федеральные нормы и правила в области промышленной безопасности «Основные требования к проведению неразрушающего контроля технических устройств, зданий и сооружений на опасных производственных объектах», утвержденные приказом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от 21 ноября 2016 г. № 490.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207859">
        <w:rPr>
          <w:i/>
          <w:sz w:val="28"/>
          <w:szCs w:val="28"/>
        </w:rPr>
        <w:t>К типовым нарушениям, выявляемым при осуществлении контрольной надзорной деятельности, относятся: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эксплуатация оборудования за пределами расчетного срока службы, установленного изготовителем, без проведения экспертизы промышленной безопасности;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эксплуатация опасных производственных объектов без получения (переоформления) соответствующей лицензии;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невыполнение требований статьи 9 Федерального закона от 21 июля </w:t>
      </w:r>
      <w:r w:rsidR="004372CC">
        <w:rPr>
          <w:sz w:val="28"/>
          <w:szCs w:val="28"/>
        </w:rPr>
        <w:br/>
      </w:r>
      <w:r w:rsidRPr="00207859">
        <w:rPr>
          <w:sz w:val="28"/>
          <w:szCs w:val="28"/>
        </w:rPr>
        <w:t xml:space="preserve">1997 г. № 116-ФЗ «О промышленной безопасности опасных производственных объектов» по ведению учета и анализа причин инцидентов при эксплуатации опасного производственного объекта с принятием мер по недопущению </w:t>
      </w:r>
      <w:r w:rsidR="004372CC">
        <w:rPr>
          <w:sz w:val="28"/>
          <w:szCs w:val="28"/>
        </w:rPr>
        <w:br/>
      </w:r>
      <w:r w:rsidRPr="00207859">
        <w:rPr>
          <w:sz w:val="28"/>
          <w:szCs w:val="28"/>
        </w:rPr>
        <w:t>их в дальнейшем;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не предоставление информации о технических устройствах, применяемых на опасном производственном объекте, в составе сведений, характеризующих объект, при его регистрации в государственном реестре опасных производственных объектов и в процессе эксплуатации;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ввод в эксплуатацию оборудования с нарушением требований федеральных норм и правил в области промышленной безопасности, а также оборудования, не соответствующего требованиям технических регламентов              и статье 7 Федерального закона от 21 июля 1997 г. № 116-ФЗ «О промышленной безопасности опасных производственных объектов»;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допуск к работе неквалифицированного персонала, не прошедшего обучение и стажировку, назначение ответственных лиц, не прошедших аттестацию;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применение на опасном производственном объекте технических устройств, не оборудованных автоматикой безопасности, предохранительными устройствами и технологическими защитами;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отсутствие у эксплуатирующей организации документов, подтверждающих наличие опасного производственного объекта на праве </w:t>
      </w:r>
      <w:r w:rsidRPr="00207859">
        <w:rPr>
          <w:sz w:val="28"/>
          <w:szCs w:val="28"/>
        </w:rPr>
        <w:lastRenderedPageBreak/>
        <w:t>собственности, праве хозяйственного ведения, оперативного управления либо других законных основаниях (договор аренды и т.д.);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выполнение ремонта технических устройств с применением комплектующих, не прошедших подтверждение соответствия </w:t>
      </w:r>
      <w:r w:rsidR="004372CC">
        <w:rPr>
          <w:sz w:val="28"/>
          <w:szCs w:val="28"/>
        </w:rPr>
        <w:br/>
      </w:r>
      <w:r w:rsidRPr="00207859">
        <w:rPr>
          <w:sz w:val="28"/>
          <w:szCs w:val="28"/>
        </w:rPr>
        <w:t>и не соответствующих установленным паспортным характеристикам технического устройства;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необоснованное снижение рабочего давления сосудов в целях снижения класса опасности опасного производственного объекта;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работа технических устройств с выявленными в процессе эксплуатации дефектами (трещинами, деформациями, недопустимым износом (утонением) толщин стенок элементов оборудования, в том числе по причине коррозионного износа и др.), непринятие своевременных мер по устранению выявленных дефектов;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нарушение сроков (периодичности) проведения технических освидетельствований, технического диагностирования оборудования;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не осуществление при эксплуатации опасных производственных объектов, в состав которых входят подъемные сооружения и оборудование, работающее под избыточным давлением, производственного контроля</w:t>
      </w:r>
      <w:r w:rsidR="00F6648C">
        <w:rPr>
          <w:sz w:val="28"/>
          <w:szCs w:val="28"/>
        </w:rPr>
        <w:t xml:space="preserve"> </w:t>
      </w:r>
      <w:r w:rsidRPr="00207859">
        <w:rPr>
          <w:sz w:val="28"/>
          <w:szCs w:val="28"/>
        </w:rPr>
        <w:t>за соблюдением требований промышленной безопасности;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нарушение требований законодательства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несоблюдение обязательных требований безопасности, установленных техническим регламентом, руководством по эксплуатации изготовителя при эксплуатации лифтов, платформ подъемных, в том числе</w:t>
      </w:r>
      <w:r w:rsidR="00F6648C">
        <w:rPr>
          <w:sz w:val="28"/>
          <w:szCs w:val="28"/>
        </w:rPr>
        <w:t xml:space="preserve"> </w:t>
      </w:r>
      <w:r w:rsidRPr="00207859">
        <w:rPr>
          <w:sz w:val="28"/>
          <w:szCs w:val="28"/>
        </w:rPr>
        <w:t xml:space="preserve">отсутствие подтверждения проведения оценки соответствия (периодического технического освидетельствования); 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несоблюдение требований к квалификации персонала, осуществляющего работы по использованию и содержанию опасных объектов;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эксплуатация лифтов, отработавших назначенный срок службы, без проведения обследования с целью определения условий возможного продления использования лифта; 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эксплуатация опасных объектов при отсутствии паспорта опасного объекта и руководства по эксплуатации изготовителя; 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отсутствие связи, при помощи которой пассажир может вызвать помощь извне; 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отсутствие средств по обеспечению электробезопасности пользователей, персонала.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lastRenderedPageBreak/>
        <w:t xml:space="preserve">В целях недопущения и профилактики нарушений обязательных требований ведется разъяснительная работа и оказывается методологическая помощь территориальным органам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при осуществлении контрольно-надзорной деятельности. 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В рамках контроля и надзора за соблюдением требований промышленной безопасности при проектировании, строительстве, эксплуатации, консервации </w:t>
      </w:r>
      <w:r w:rsidR="004372CC">
        <w:rPr>
          <w:sz w:val="28"/>
          <w:szCs w:val="28"/>
        </w:rPr>
        <w:br/>
      </w:r>
      <w:r w:rsidRPr="00207859">
        <w:rPr>
          <w:sz w:val="28"/>
          <w:szCs w:val="28"/>
        </w:rPr>
        <w:t xml:space="preserve">и ликвидации опасных производственных объектов, изготовлении, монтаже, наладке, обслуживании и ремонте технических устройств, применяемых </w:t>
      </w:r>
      <w:r w:rsidR="004372CC">
        <w:rPr>
          <w:sz w:val="28"/>
          <w:szCs w:val="28"/>
        </w:rPr>
        <w:br/>
      </w:r>
      <w:r w:rsidRPr="00207859">
        <w:rPr>
          <w:sz w:val="28"/>
          <w:szCs w:val="28"/>
        </w:rPr>
        <w:t>на опасных производственных объектах</w:t>
      </w:r>
      <w:r w:rsidR="00F6648C">
        <w:rPr>
          <w:sz w:val="28"/>
          <w:szCs w:val="28"/>
        </w:rPr>
        <w:t>,</w:t>
      </w:r>
      <w:r w:rsidRPr="00207859">
        <w:rPr>
          <w:sz w:val="28"/>
          <w:szCs w:val="28"/>
        </w:rPr>
        <w:t xml:space="preserve"> </w:t>
      </w:r>
      <w:proofErr w:type="spellStart"/>
      <w:r w:rsidRPr="00207859">
        <w:rPr>
          <w:sz w:val="28"/>
          <w:szCs w:val="28"/>
        </w:rPr>
        <w:t>Ростехнадзором</w:t>
      </w:r>
      <w:proofErr w:type="spellEnd"/>
      <w:r w:rsidRPr="00207859">
        <w:rPr>
          <w:sz w:val="28"/>
          <w:szCs w:val="28"/>
        </w:rPr>
        <w:t xml:space="preserve"> проведены плановые выездные проверки в отношении МБУ </w:t>
      </w:r>
      <w:proofErr w:type="spellStart"/>
      <w:r w:rsidRPr="00207859">
        <w:rPr>
          <w:sz w:val="28"/>
          <w:szCs w:val="28"/>
        </w:rPr>
        <w:t>ФКиС</w:t>
      </w:r>
      <w:proofErr w:type="spellEnd"/>
      <w:r w:rsidRPr="00207859">
        <w:rPr>
          <w:sz w:val="28"/>
          <w:szCs w:val="28"/>
        </w:rPr>
        <w:t xml:space="preserve"> «Центр зимних видов спорта» </w:t>
      </w:r>
      <w:r w:rsidR="004372CC">
        <w:rPr>
          <w:sz w:val="28"/>
          <w:szCs w:val="28"/>
        </w:rPr>
        <w:br/>
      </w:r>
      <w:r w:rsidRPr="00207859">
        <w:rPr>
          <w:sz w:val="28"/>
          <w:szCs w:val="28"/>
        </w:rPr>
        <w:t>и АО «Горнолыжный комплекс «</w:t>
      </w:r>
      <w:proofErr w:type="spellStart"/>
      <w:r w:rsidRPr="00207859">
        <w:rPr>
          <w:sz w:val="28"/>
          <w:szCs w:val="28"/>
        </w:rPr>
        <w:t>Манжерок</w:t>
      </w:r>
      <w:proofErr w:type="spellEnd"/>
      <w:r w:rsidRPr="00207859">
        <w:rPr>
          <w:sz w:val="28"/>
          <w:szCs w:val="28"/>
        </w:rPr>
        <w:t>», эксплуатирующих канатные дороги.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По результатам указанных проверок привлечены к ответственности юридические лица по ч.1 ст.9.1 КоАП Российской Федерации. 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В рамках обеспечения государственного контроля и надзора </w:t>
      </w:r>
      <w:r w:rsidR="004372CC">
        <w:rPr>
          <w:sz w:val="28"/>
          <w:szCs w:val="28"/>
        </w:rPr>
        <w:br/>
      </w:r>
      <w:r w:rsidRPr="00207859">
        <w:rPr>
          <w:sz w:val="28"/>
          <w:szCs w:val="28"/>
        </w:rPr>
        <w:t xml:space="preserve">за обеспечение требований технического регламента Таможенного союза                 </w:t>
      </w:r>
      <w:proofErr w:type="gramStart"/>
      <w:r w:rsidRPr="00207859">
        <w:rPr>
          <w:sz w:val="28"/>
          <w:szCs w:val="28"/>
        </w:rPr>
        <w:t xml:space="preserve">   «</w:t>
      </w:r>
      <w:proofErr w:type="gramEnd"/>
      <w:r w:rsidRPr="00207859">
        <w:rPr>
          <w:sz w:val="28"/>
          <w:szCs w:val="28"/>
        </w:rPr>
        <w:t xml:space="preserve">О безопасности оборудования, работающего под избыточным давлением» </w:t>
      </w:r>
      <w:r w:rsidRPr="00207859">
        <w:rPr>
          <w:sz w:val="28"/>
          <w:szCs w:val="28"/>
        </w:rPr>
        <w:br/>
        <w:t xml:space="preserve">ТР ТС 032/2013 9 Управлением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 в III квартале 2019 г. в адрес территориальных органов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направлено: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4 информационных письма по вопросам соответствия оборудования, работающего под избыточным давлением производства ООО «</w:t>
      </w:r>
      <w:proofErr w:type="spellStart"/>
      <w:r w:rsidRPr="00207859">
        <w:rPr>
          <w:sz w:val="28"/>
          <w:szCs w:val="28"/>
        </w:rPr>
        <w:t>Гюнтнер</w:t>
      </w:r>
      <w:proofErr w:type="spellEnd"/>
      <w:r w:rsidRPr="00207859">
        <w:rPr>
          <w:sz w:val="28"/>
          <w:szCs w:val="28"/>
        </w:rPr>
        <w:t xml:space="preserve"> ИЖ», </w:t>
      </w:r>
      <w:r w:rsidRPr="00207859">
        <w:rPr>
          <w:sz w:val="28"/>
          <w:szCs w:val="28"/>
        </w:rPr>
        <w:br/>
        <w:t>ООО «Медведь», ООО «НПК Ника», ООО «</w:t>
      </w:r>
      <w:proofErr w:type="spellStart"/>
      <w:r w:rsidRPr="00207859">
        <w:rPr>
          <w:sz w:val="28"/>
          <w:szCs w:val="28"/>
        </w:rPr>
        <w:t>СпецТехноГазУрал</w:t>
      </w:r>
      <w:proofErr w:type="spellEnd"/>
      <w:r w:rsidRPr="00207859">
        <w:rPr>
          <w:sz w:val="28"/>
          <w:szCs w:val="28"/>
        </w:rPr>
        <w:t>»;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3 письма в органы по сертификации с запросами о предоставлении материалов по выданным (оформленным) сертификатам соответствия </w:t>
      </w:r>
      <w:r w:rsidR="004372CC">
        <w:rPr>
          <w:sz w:val="28"/>
          <w:szCs w:val="28"/>
        </w:rPr>
        <w:br/>
      </w:r>
      <w:r w:rsidRPr="00207859">
        <w:rPr>
          <w:sz w:val="28"/>
          <w:szCs w:val="28"/>
        </w:rPr>
        <w:t>в отношении оборудования, работающего под избыточным давлением.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На официальном сайте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по адресу: http://www.gosnadzor.ru/ndustrial/equipment/faq размещаются ответы на часто задаваемые вопросы, связанные с соблюдением обязательных требований при эксплуатации оборудования, работающего под избыточным давлением </w:t>
      </w:r>
      <w:r w:rsidR="004372CC">
        <w:rPr>
          <w:sz w:val="28"/>
          <w:szCs w:val="28"/>
        </w:rPr>
        <w:br/>
      </w:r>
      <w:r w:rsidRPr="00207859">
        <w:rPr>
          <w:sz w:val="28"/>
          <w:szCs w:val="28"/>
        </w:rPr>
        <w:t xml:space="preserve">и подъёмных сооружений. 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Также на сайте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размещается и постоянно актуализируется информация (с ежемесячным обновлением) о выданных (присвоенных) шифрах клейм организациям для клеймения баллонов по результатам технического освидетельствования и перечень уполномоченных специализированных организаций для проведения технических освидетельствований оборудования, работающего под избыточным давлением.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В рамках международного сотрудничества с 23 по 26 сентября 2019 г. </w:t>
      </w:r>
      <w:r w:rsidRPr="00207859">
        <w:rPr>
          <w:sz w:val="28"/>
          <w:szCs w:val="28"/>
        </w:rPr>
        <w:br/>
        <w:t xml:space="preserve">делегация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приняла участие в совещании в Республике Казахстан по вопросам государственного строительного надзора</w:t>
      </w:r>
      <w:r w:rsidR="00F6648C">
        <w:rPr>
          <w:sz w:val="28"/>
          <w:szCs w:val="28"/>
        </w:rPr>
        <w:t xml:space="preserve"> </w:t>
      </w:r>
      <w:r w:rsidRPr="00207859">
        <w:rPr>
          <w:sz w:val="28"/>
          <w:szCs w:val="28"/>
        </w:rPr>
        <w:t xml:space="preserve">и совершенствования </w:t>
      </w:r>
      <w:r w:rsidRPr="00207859">
        <w:rPr>
          <w:sz w:val="28"/>
          <w:szCs w:val="28"/>
        </w:rPr>
        <w:lastRenderedPageBreak/>
        <w:t>методов работы при осуществлении государственного надзора в области промышленной безопасности и за опасными объектами (лифтами, подъемными платформами для инвалидов и эскалаторами).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color w:val="C00000"/>
          <w:sz w:val="28"/>
          <w:szCs w:val="28"/>
        </w:rPr>
      </w:pPr>
    </w:p>
    <w:p w:rsidR="001E3B29" w:rsidRPr="00207859" w:rsidRDefault="001E3B29" w:rsidP="00207859">
      <w:pPr>
        <w:pStyle w:val="3"/>
        <w:spacing w:before="0"/>
        <w:ind w:right="-2"/>
        <w:jc w:val="center"/>
        <w:rPr>
          <w:rFonts w:ascii="Times New Roman" w:hAnsi="Times New Roman"/>
          <w:bCs w:val="0"/>
          <w:color w:val="000000" w:themeColor="text1"/>
          <w:sz w:val="28"/>
          <w:szCs w:val="28"/>
          <w:lang w:eastAsia="ru-RU"/>
        </w:rPr>
      </w:pPr>
      <w:bookmarkStart w:id="5" w:name="_Toc480912871"/>
      <w:r w:rsidRPr="00207859">
        <w:rPr>
          <w:rFonts w:ascii="Times New Roman" w:hAnsi="Times New Roman"/>
          <w:bCs w:val="0"/>
          <w:color w:val="000000" w:themeColor="text1"/>
          <w:sz w:val="28"/>
          <w:szCs w:val="28"/>
          <w:lang w:eastAsia="ru-RU"/>
        </w:rPr>
        <w:t>Государственный надзор в угольной промышленност</w:t>
      </w:r>
      <w:bookmarkEnd w:id="5"/>
      <w:r w:rsidRPr="00207859">
        <w:rPr>
          <w:rFonts w:ascii="Times New Roman" w:hAnsi="Times New Roman"/>
          <w:bCs w:val="0"/>
          <w:color w:val="000000" w:themeColor="text1"/>
          <w:sz w:val="28"/>
          <w:szCs w:val="28"/>
          <w:lang w:eastAsia="ru-RU"/>
        </w:rPr>
        <w:t>и</w:t>
      </w:r>
    </w:p>
    <w:p w:rsidR="003F1EB2" w:rsidRPr="00207859" w:rsidRDefault="003F1EB2" w:rsidP="00207859">
      <w:pPr>
        <w:spacing w:line="276" w:lineRule="auto"/>
        <w:ind w:firstLine="709"/>
        <w:jc w:val="both"/>
        <w:rPr>
          <w:sz w:val="28"/>
          <w:szCs w:val="28"/>
        </w:rPr>
      </w:pPr>
    </w:p>
    <w:p w:rsidR="000F4CA6" w:rsidRPr="00207859" w:rsidRDefault="000F4CA6" w:rsidP="00207859">
      <w:pPr>
        <w:spacing w:line="276" w:lineRule="auto"/>
        <w:jc w:val="both"/>
        <w:rPr>
          <w:b/>
          <w:sz w:val="28"/>
          <w:szCs w:val="28"/>
        </w:rPr>
      </w:pPr>
      <w:r w:rsidRPr="00207859">
        <w:rPr>
          <w:sz w:val="28"/>
          <w:szCs w:val="28"/>
        </w:rPr>
        <w:t xml:space="preserve">Статистические показатели правоприменительной практики контрольно-надзорной деятельности территориальных управлений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</w:t>
      </w:r>
      <w:r w:rsidR="004372CC">
        <w:rPr>
          <w:sz w:val="28"/>
          <w:szCs w:val="28"/>
        </w:rPr>
        <w:br/>
      </w:r>
      <w:r w:rsidRPr="00207859">
        <w:rPr>
          <w:sz w:val="28"/>
          <w:szCs w:val="28"/>
        </w:rPr>
        <w:t>за 9 месяцев 2019 г.:</w:t>
      </w:r>
    </w:p>
    <w:p w:rsidR="000F4CA6" w:rsidRPr="00C76EA0" w:rsidRDefault="000F4CA6" w:rsidP="000F4CA6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20"/>
        <w:tblW w:w="501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5582"/>
        <w:gridCol w:w="1138"/>
        <w:gridCol w:w="1140"/>
        <w:gridCol w:w="1140"/>
      </w:tblGrid>
      <w:tr w:rsidR="000F4CA6" w:rsidTr="000F4CA6">
        <w:trPr>
          <w:trHeight w:val="550"/>
        </w:trPr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CA6" w:rsidRDefault="000F4CA6" w:rsidP="000F4CA6">
            <w:pPr>
              <w:ind w:left="-118" w:right="-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0F4CA6" w:rsidRDefault="000F4CA6" w:rsidP="000F4CA6">
            <w:pPr>
              <w:ind w:left="-118" w:right="-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28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A6" w:rsidRDefault="000F4CA6" w:rsidP="000F4CA6">
            <w:pPr>
              <w:spacing w:before="120"/>
              <w:ind w:left="-45" w:right="85" w:firstLine="45"/>
              <w:rPr>
                <w:b/>
                <w:bCs/>
              </w:rPr>
            </w:pPr>
            <w:r>
              <w:rPr>
                <w:b/>
                <w:bCs/>
              </w:rPr>
              <w:t>Показатели надзорной и контрольной деятельности</w:t>
            </w:r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CA6" w:rsidRDefault="000F4CA6" w:rsidP="000F4CA6">
            <w:pPr>
              <w:ind w:left="-18" w:right="-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 г.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CA6" w:rsidRDefault="000F4CA6" w:rsidP="000F4CA6">
            <w:pPr>
              <w:ind w:left="-18" w:right="-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 г.</w:t>
            </w:r>
          </w:p>
          <w:p w:rsidR="000F4CA6" w:rsidRDefault="000F4CA6" w:rsidP="000F4CA6">
            <w:pPr>
              <w:ind w:left="-18" w:right="-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мес.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CA6" w:rsidRDefault="000F4CA6" w:rsidP="000F4CA6">
            <w:pPr>
              <w:ind w:left="-18" w:right="-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 г.</w:t>
            </w:r>
          </w:p>
          <w:p w:rsidR="000F4CA6" w:rsidRDefault="000F4CA6" w:rsidP="000F4CA6">
            <w:pPr>
              <w:ind w:left="-18" w:right="-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мес.</w:t>
            </w:r>
          </w:p>
        </w:tc>
      </w:tr>
      <w:tr w:rsidR="000F4CA6" w:rsidTr="000F4CA6">
        <w:trPr>
          <w:trHeight w:val="268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CA6" w:rsidRDefault="000F4CA6" w:rsidP="000F4CA6">
            <w:pPr>
              <w:ind w:left="-118" w:right="-32"/>
              <w:jc w:val="center"/>
            </w:pPr>
            <w:r>
              <w:t>1.</w:t>
            </w:r>
          </w:p>
        </w:tc>
        <w:tc>
          <w:tcPr>
            <w:tcW w:w="2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A6" w:rsidRDefault="000F4CA6" w:rsidP="000F4CA6">
            <w:pPr>
              <w:ind w:left="-43" w:right="85" w:firstLine="43"/>
            </w:pPr>
            <w:r>
              <w:t>Число поднадзорных организаций (юридических лиц)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CA6" w:rsidRPr="005D16C4" w:rsidRDefault="000F4CA6" w:rsidP="000F4CA6">
            <w:pPr>
              <w:ind w:left="-38" w:firstLine="19"/>
              <w:jc w:val="center"/>
            </w:pPr>
            <w:r w:rsidRPr="005D16C4">
              <w:rPr>
                <w:bCs/>
              </w:rPr>
              <w:t>254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CA6" w:rsidRPr="005D16C4" w:rsidRDefault="000F4CA6" w:rsidP="000F4CA6">
            <w:pPr>
              <w:ind w:left="-38" w:firstLine="19"/>
              <w:jc w:val="center"/>
            </w:pPr>
            <w:r w:rsidRPr="005D16C4">
              <w:t>254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CA6" w:rsidRDefault="000F4CA6" w:rsidP="000F4CA6">
            <w:pPr>
              <w:ind w:left="-38" w:firstLine="19"/>
              <w:jc w:val="center"/>
              <w:rPr>
                <w:color w:val="000000"/>
              </w:rPr>
            </w:pPr>
            <w:r>
              <w:rPr>
                <w:color w:val="000000"/>
              </w:rPr>
              <w:t>274</w:t>
            </w:r>
          </w:p>
        </w:tc>
      </w:tr>
      <w:tr w:rsidR="000F4CA6" w:rsidTr="000F4CA6">
        <w:trPr>
          <w:trHeight w:val="268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CA6" w:rsidRDefault="000F4CA6" w:rsidP="000F4CA6">
            <w:pPr>
              <w:ind w:left="-118" w:right="-32"/>
              <w:jc w:val="center"/>
            </w:pPr>
            <w:r>
              <w:t>2.</w:t>
            </w:r>
          </w:p>
        </w:tc>
        <w:tc>
          <w:tcPr>
            <w:tcW w:w="2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A6" w:rsidRDefault="000F4CA6" w:rsidP="000F4CA6">
            <w:pPr>
              <w:ind w:left="-43" w:right="85" w:firstLine="43"/>
            </w:pPr>
            <w:r>
              <w:t>Число поднадзорных объектов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CA6" w:rsidRPr="005D16C4" w:rsidRDefault="000F4CA6" w:rsidP="000F4CA6">
            <w:pPr>
              <w:ind w:left="-38" w:firstLine="19"/>
              <w:jc w:val="center"/>
            </w:pPr>
            <w:r w:rsidRPr="005D16C4">
              <w:t>460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CA6" w:rsidRPr="005D16C4" w:rsidRDefault="000F4CA6" w:rsidP="000F4CA6">
            <w:pPr>
              <w:ind w:left="-38" w:firstLine="19"/>
              <w:jc w:val="center"/>
              <w:rPr>
                <w:bCs/>
              </w:rPr>
            </w:pPr>
            <w:r w:rsidRPr="005D16C4">
              <w:rPr>
                <w:bCs/>
              </w:rPr>
              <w:t>483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CA6" w:rsidRDefault="000F4CA6" w:rsidP="000F4CA6">
            <w:pPr>
              <w:ind w:left="-38" w:firstLine="19"/>
              <w:jc w:val="center"/>
              <w:rPr>
                <w:color w:val="000000"/>
              </w:rPr>
            </w:pPr>
            <w:r>
              <w:rPr>
                <w:color w:val="000000"/>
              </w:rPr>
              <w:t>471</w:t>
            </w:r>
          </w:p>
        </w:tc>
      </w:tr>
      <w:tr w:rsidR="000F4CA6" w:rsidTr="000F4CA6">
        <w:trPr>
          <w:trHeight w:val="268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CA6" w:rsidRDefault="000F4CA6" w:rsidP="000F4CA6">
            <w:pPr>
              <w:ind w:left="-118" w:right="-32"/>
              <w:jc w:val="center"/>
            </w:pPr>
            <w:r>
              <w:t>3.</w:t>
            </w:r>
          </w:p>
        </w:tc>
        <w:tc>
          <w:tcPr>
            <w:tcW w:w="2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A6" w:rsidRDefault="000F4CA6" w:rsidP="000F4CA6">
            <w:pPr>
              <w:ind w:left="-43" w:right="85" w:firstLine="43"/>
            </w:pPr>
            <w:r>
              <w:t>Количество инспекторов (фактически) чел.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A6" w:rsidRDefault="000F4CA6" w:rsidP="000F4CA6">
            <w:pPr>
              <w:ind w:left="-38" w:firstLine="19"/>
              <w:jc w:val="center"/>
            </w:pPr>
            <w:r>
              <w:t>147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A6" w:rsidRDefault="000F4CA6" w:rsidP="000F4CA6">
            <w:pPr>
              <w:ind w:left="-38" w:firstLine="19"/>
              <w:jc w:val="center"/>
            </w:pPr>
            <w:r>
              <w:t>132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A6" w:rsidRDefault="000F4CA6" w:rsidP="000F4CA6">
            <w:pPr>
              <w:ind w:left="-38" w:firstLine="19"/>
              <w:jc w:val="center"/>
            </w:pPr>
            <w:r>
              <w:t>130</w:t>
            </w:r>
          </w:p>
        </w:tc>
      </w:tr>
      <w:tr w:rsidR="000F4CA6" w:rsidTr="000F4CA6">
        <w:trPr>
          <w:trHeight w:val="268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CA6" w:rsidRDefault="000F4CA6" w:rsidP="000F4CA6">
            <w:pPr>
              <w:ind w:left="-118" w:right="-32"/>
              <w:jc w:val="center"/>
            </w:pPr>
            <w:r>
              <w:t>4.</w:t>
            </w:r>
          </w:p>
        </w:tc>
        <w:tc>
          <w:tcPr>
            <w:tcW w:w="2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A6" w:rsidRDefault="000F4CA6" w:rsidP="000F4CA6">
            <w:pPr>
              <w:ind w:left="-43" w:right="85" w:firstLine="43"/>
            </w:pPr>
            <w:r>
              <w:t>Число проведённых обследований, в том числе: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A6" w:rsidRDefault="000F4CA6" w:rsidP="000F4CA6">
            <w:pPr>
              <w:ind w:left="-38" w:firstLine="19"/>
              <w:jc w:val="center"/>
            </w:pPr>
            <w:r>
              <w:t>7484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A6" w:rsidRDefault="000F4CA6" w:rsidP="000F4CA6">
            <w:pPr>
              <w:ind w:left="-38" w:firstLine="19"/>
              <w:jc w:val="center"/>
            </w:pPr>
            <w:r>
              <w:t>5629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A6" w:rsidRDefault="000F4CA6" w:rsidP="000F4CA6">
            <w:pPr>
              <w:ind w:left="-38" w:firstLine="19"/>
              <w:jc w:val="center"/>
            </w:pPr>
            <w:r>
              <w:t>5697</w:t>
            </w:r>
          </w:p>
        </w:tc>
      </w:tr>
      <w:tr w:rsidR="000F4CA6" w:rsidTr="000F4CA6">
        <w:trPr>
          <w:trHeight w:val="268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CA6" w:rsidRDefault="000F4CA6" w:rsidP="000F4CA6">
            <w:pPr>
              <w:ind w:left="-118" w:right="-32"/>
              <w:jc w:val="center"/>
            </w:pPr>
            <w:r>
              <w:t>4.1.</w:t>
            </w:r>
          </w:p>
        </w:tc>
        <w:tc>
          <w:tcPr>
            <w:tcW w:w="2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A6" w:rsidRDefault="000F4CA6" w:rsidP="000F4CA6">
            <w:pPr>
              <w:ind w:left="-43" w:right="85" w:firstLine="43"/>
            </w:pPr>
            <w:r>
              <w:t>в порядке осуществления режима постоянного государственного контроля (надзора)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A6" w:rsidRDefault="000F4CA6" w:rsidP="000F4CA6">
            <w:pPr>
              <w:spacing w:before="120"/>
              <w:ind w:left="-40" w:firstLine="17"/>
              <w:jc w:val="center"/>
            </w:pPr>
            <w:r>
              <w:t>6694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A6" w:rsidRDefault="000F4CA6" w:rsidP="000F4CA6">
            <w:pPr>
              <w:spacing w:before="120"/>
              <w:ind w:left="-40" w:firstLine="17"/>
              <w:jc w:val="center"/>
            </w:pPr>
            <w:r>
              <w:t>5066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A6" w:rsidRDefault="000F4CA6" w:rsidP="000F4CA6">
            <w:pPr>
              <w:spacing w:before="120"/>
              <w:ind w:left="-40" w:firstLine="17"/>
              <w:jc w:val="center"/>
            </w:pPr>
            <w:r>
              <w:t>5109</w:t>
            </w:r>
          </w:p>
        </w:tc>
      </w:tr>
      <w:tr w:rsidR="000F4CA6" w:rsidTr="000F4CA6">
        <w:trPr>
          <w:trHeight w:val="268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CA6" w:rsidRDefault="000F4CA6" w:rsidP="000F4CA6">
            <w:pPr>
              <w:ind w:left="-118" w:right="-32"/>
              <w:jc w:val="center"/>
            </w:pPr>
            <w:r>
              <w:t>5.</w:t>
            </w:r>
          </w:p>
        </w:tc>
        <w:tc>
          <w:tcPr>
            <w:tcW w:w="2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A6" w:rsidRDefault="000F4CA6" w:rsidP="000F4CA6">
            <w:pPr>
              <w:ind w:left="-43" w:right="85" w:firstLine="43"/>
            </w:pPr>
            <w:r>
              <w:t>Число выявленных нарушений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A6" w:rsidRDefault="000F4CA6" w:rsidP="000F4CA6">
            <w:pPr>
              <w:ind w:left="-38" w:firstLine="19"/>
              <w:jc w:val="center"/>
            </w:pPr>
            <w:r>
              <w:t>54052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A6" w:rsidRDefault="000F4CA6" w:rsidP="000F4CA6">
            <w:pPr>
              <w:ind w:left="-38" w:firstLine="19"/>
              <w:jc w:val="center"/>
            </w:pPr>
            <w:r>
              <w:t>40676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A6" w:rsidRDefault="000F4CA6" w:rsidP="000F4CA6">
            <w:pPr>
              <w:ind w:left="-38" w:firstLine="19"/>
              <w:jc w:val="center"/>
            </w:pPr>
            <w:r>
              <w:t>41110</w:t>
            </w:r>
          </w:p>
        </w:tc>
      </w:tr>
      <w:tr w:rsidR="000F4CA6" w:rsidTr="000F4CA6">
        <w:trPr>
          <w:trHeight w:val="268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CA6" w:rsidRDefault="000F4CA6" w:rsidP="000F4CA6">
            <w:pPr>
              <w:ind w:left="-118" w:right="-32"/>
              <w:jc w:val="center"/>
            </w:pPr>
            <w:r>
              <w:t>6.</w:t>
            </w:r>
          </w:p>
        </w:tc>
        <w:tc>
          <w:tcPr>
            <w:tcW w:w="2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A6" w:rsidRDefault="000F4CA6" w:rsidP="000F4CA6">
            <w:pPr>
              <w:ind w:left="-43" w:right="85" w:firstLine="43"/>
            </w:pPr>
            <w:r>
              <w:t>Назначено административных наказаний, всего: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A6" w:rsidRDefault="000F4CA6" w:rsidP="000F4CA6">
            <w:pPr>
              <w:ind w:left="-38" w:firstLine="19"/>
              <w:jc w:val="center"/>
            </w:pPr>
            <w:r>
              <w:t>8399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A6" w:rsidRDefault="000F4CA6" w:rsidP="000F4CA6">
            <w:pPr>
              <w:ind w:left="-38" w:firstLine="19"/>
              <w:jc w:val="center"/>
            </w:pPr>
            <w:r>
              <w:t>6157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A6" w:rsidRDefault="000F4CA6" w:rsidP="000F4CA6">
            <w:pPr>
              <w:ind w:left="-38" w:firstLine="19"/>
              <w:jc w:val="center"/>
            </w:pPr>
            <w:r>
              <w:t>6544</w:t>
            </w:r>
          </w:p>
        </w:tc>
      </w:tr>
      <w:tr w:rsidR="000F4CA6" w:rsidTr="000F4CA6">
        <w:trPr>
          <w:trHeight w:val="268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CA6" w:rsidRDefault="000F4CA6" w:rsidP="000F4CA6">
            <w:pPr>
              <w:ind w:left="-118" w:right="-32"/>
              <w:jc w:val="center"/>
            </w:pPr>
            <w:r>
              <w:t>6.1.</w:t>
            </w:r>
          </w:p>
        </w:tc>
        <w:tc>
          <w:tcPr>
            <w:tcW w:w="2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A6" w:rsidRDefault="000F4CA6" w:rsidP="000F4CA6">
            <w:pPr>
              <w:ind w:left="-43" w:right="85" w:firstLine="43"/>
            </w:pPr>
            <w:r>
              <w:t>административное приостановление деятельности, в том числе: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A6" w:rsidRDefault="000F4CA6" w:rsidP="000F4CA6">
            <w:pPr>
              <w:ind w:left="-38" w:firstLine="19"/>
              <w:jc w:val="center"/>
            </w:pPr>
            <w:r>
              <w:t>683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A6" w:rsidRDefault="000F4CA6" w:rsidP="000F4CA6">
            <w:pPr>
              <w:ind w:left="-38" w:firstLine="19"/>
              <w:jc w:val="center"/>
            </w:pPr>
            <w:r>
              <w:t>508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A6" w:rsidRDefault="000F4CA6" w:rsidP="000F4CA6">
            <w:pPr>
              <w:ind w:left="-38" w:firstLine="19"/>
              <w:jc w:val="center"/>
            </w:pPr>
            <w:r>
              <w:t>530</w:t>
            </w:r>
          </w:p>
        </w:tc>
      </w:tr>
      <w:tr w:rsidR="000F4CA6" w:rsidTr="000F4CA6">
        <w:trPr>
          <w:trHeight w:val="268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CA6" w:rsidRDefault="000F4CA6" w:rsidP="000F4CA6">
            <w:pPr>
              <w:ind w:left="-118" w:right="-32"/>
              <w:jc w:val="center"/>
            </w:pPr>
            <w:r>
              <w:t>6.1.1</w:t>
            </w:r>
          </w:p>
        </w:tc>
        <w:tc>
          <w:tcPr>
            <w:tcW w:w="2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A6" w:rsidRDefault="000F4CA6" w:rsidP="000F4CA6">
            <w:pPr>
              <w:ind w:left="-43" w:right="85" w:firstLine="43"/>
            </w:pPr>
            <w:r>
              <w:t>временный запрет деятельности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A6" w:rsidRDefault="000F4CA6" w:rsidP="000F4CA6">
            <w:pPr>
              <w:ind w:left="-38" w:firstLine="19"/>
              <w:jc w:val="center"/>
            </w:pPr>
            <w:r>
              <w:t>658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A6" w:rsidRDefault="000F4CA6" w:rsidP="000F4CA6">
            <w:pPr>
              <w:ind w:left="-38" w:firstLine="19"/>
              <w:jc w:val="center"/>
            </w:pPr>
            <w:r>
              <w:t>519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A6" w:rsidRDefault="000F4CA6" w:rsidP="000F4CA6">
            <w:pPr>
              <w:ind w:left="-38" w:firstLine="19"/>
              <w:jc w:val="center"/>
            </w:pPr>
            <w:r>
              <w:t>526</w:t>
            </w:r>
          </w:p>
        </w:tc>
      </w:tr>
      <w:tr w:rsidR="000F4CA6" w:rsidTr="000F4CA6">
        <w:trPr>
          <w:trHeight w:val="268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CA6" w:rsidRDefault="000F4CA6" w:rsidP="000F4CA6">
            <w:pPr>
              <w:ind w:left="-118" w:right="-32"/>
              <w:jc w:val="center"/>
            </w:pPr>
            <w:r>
              <w:t>6.1.2.</w:t>
            </w:r>
          </w:p>
        </w:tc>
        <w:tc>
          <w:tcPr>
            <w:tcW w:w="2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A6" w:rsidRDefault="000F4CA6" w:rsidP="000F4CA6">
            <w:pPr>
              <w:ind w:left="-43" w:right="85" w:firstLine="43"/>
            </w:pPr>
            <w:r>
              <w:t>административный штраф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A6" w:rsidRDefault="000F4CA6" w:rsidP="000F4CA6">
            <w:pPr>
              <w:ind w:left="-38" w:firstLine="19"/>
              <w:jc w:val="center"/>
            </w:pPr>
            <w:r>
              <w:t>7676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A6" w:rsidRDefault="000F4CA6" w:rsidP="000F4CA6">
            <w:pPr>
              <w:ind w:left="-38" w:firstLine="19"/>
              <w:jc w:val="center"/>
            </w:pPr>
            <w:r>
              <w:t>5622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A6" w:rsidRDefault="000F4CA6" w:rsidP="000F4CA6">
            <w:pPr>
              <w:ind w:left="-38" w:firstLine="19"/>
              <w:jc w:val="center"/>
            </w:pPr>
            <w:r>
              <w:t>5991</w:t>
            </w:r>
          </w:p>
        </w:tc>
      </w:tr>
      <w:tr w:rsidR="000F4CA6" w:rsidTr="000F4CA6">
        <w:trPr>
          <w:trHeight w:val="268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CA6" w:rsidRDefault="000F4CA6" w:rsidP="000F4CA6">
            <w:pPr>
              <w:ind w:left="-118" w:right="-32"/>
              <w:jc w:val="center"/>
            </w:pPr>
            <w:r>
              <w:t>7.</w:t>
            </w:r>
          </w:p>
        </w:tc>
        <w:tc>
          <w:tcPr>
            <w:tcW w:w="2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A6" w:rsidRDefault="000F4CA6" w:rsidP="000F4CA6">
            <w:pPr>
              <w:ind w:left="-43" w:right="85" w:firstLine="43"/>
            </w:pPr>
            <w:r>
              <w:t>Общая сумма взысканных штрафов, тыс. руб.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A6" w:rsidRDefault="000F4CA6" w:rsidP="000F4CA6">
            <w:pPr>
              <w:ind w:left="-38" w:firstLine="19"/>
              <w:jc w:val="center"/>
            </w:pPr>
            <w:r>
              <w:t>293632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A6" w:rsidRDefault="000F4CA6" w:rsidP="000F4CA6">
            <w:pPr>
              <w:ind w:left="-38" w:firstLine="19"/>
              <w:jc w:val="center"/>
            </w:pPr>
            <w:r>
              <w:t>209864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CA6" w:rsidRDefault="000F4CA6" w:rsidP="000F4CA6">
            <w:pPr>
              <w:ind w:left="-38" w:firstLine="19"/>
              <w:jc w:val="center"/>
            </w:pPr>
            <w:r>
              <w:t>213879</w:t>
            </w:r>
          </w:p>
        </w:tc>
      </w:tr>
    </w:tbl>
    <w:p w:rsidR="00F6648C" w:rsidRDefault="00F6648C" w:rsidP="00207859">
      <w:pPr>
        <w:keepNext/>
        <w:spacing w:line="276" w:lineRule="auto"/>
        <w:ind w:firstLine="709"/>
        <w:jc w:val="both"/>
        <w:rPr>
          <w:sz w:val="28"/>
          <w:szCs w:val="28"/>
        </w:rPr>
      </w:pPr>
    </w:p>
    <w:p w:rsidR="000F4CA6" w:rsidRPr="00207859" w:rsidRDefault="000F4CA6" w:rsidP="00207859">
      <w:pPr>
        <w:keepNext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За 9 месяцев в 2019 года инспекторским составом горного надзора </w:t>
      </w:r>
      <w:r w:rsidR="004372CC">
        <w:rPr>
          <w:sz w:val="28"/>
          <w:szCs w:val="28"/>
        </w:rPr>
        <w:br/>
      </w:r>
      <w:r w:rsidRPr="00207859">
        <w:rPr>
          <w:sz w:val="28"/>
          <w:szCs w:val="28"/>
        </w:rPr>
        <w:t>на опасных производственных объектах угольной промышленности проведено 5697 провер</w:t>
      </w:r>
      <w:r w:rsidR="00F6648C">
        <w:rPr>
          <w:sz w:val="28"/>
          <w:szCs w:val="28"/>
        </w:rPr>
        <w:t>о</w:t>
      </w:r>
      <w:r w:rsidRPr="00207859">
        <w:rPr>
          <w:sz w:val="28"/>
          <w:szCs w:val="28"/>
        </w:rPr>
        <w:t xml:space="preserve">к, в том числе 99 плановых проверок, 489 внеплановых проверок </w:t>
      </w:r>
      <w:r w:rsidR="004372CC">
        <w:rPr>
          <w:sz w:val="28"/>
          <w:szCs w:val="28"/>
        </w:rPr>
        <w:br/>
      </w:r>
      <w:r w:rsidRPr="00207859">
        <w:rPr>
          <w:sz w:val="28"/>
          <w:szCs w:val="28"/>
        </w:rPr>
        <w:t>и 5109 провер</w:t>
      </w:r>
      <w:r w:rsidR="00F6648C">
        <w:rPr>
          <w:sz w:val="28"/>
          <w:szCs w:val="28"/>
        </w:rPr>
        <w:t>ок</w:t>
      </w:r>
      <w:r w:rsidRPr="00207859">
        <w:rPr>
          <w:sz w:val="28"/>
          <w:szCs w:val="28"/>
        </w:rPr>
        <w:t>, проведенны</w:t>
      </w:r>
      <w:r w:rsidR="00F6648C">
        <w:rPr>
          <w:sz w:val="28"/>
          <w:szCs w:val="28"/>
        </w:rPr>
        <w:t>х</w:t>
      </w:r>
      <w:r w:rsidRPr="00207859">
        <w:rPr>
          <w:sz w:val="28"/>
          <w:szCs w:val="28"/>
        </w:rPr>
        <w:t xml:space="preserve"> в порядке осуществления режима постоянного государственного контроля (надзора). По итогам проверок было выявлено </w:t>
      </w:r>
      <w:r w:rsidR="004372CC">
        <w:rPr>
          <w:sz w:val="28"/>
          <w:szCs w:val="28"/>
        </w:rPr>
        <w:br/>
      </w:r>
      <w:r w:rsidRPr="00207859">
        <w:rPr>
          <w:sz w:val="28"/>
          <w:szCs w:val="28"/>
        </w:rPr>
        <w:t>41110 нарушений. Из них: 40929 нарушени</w:t>
      </w:r>
      <w:r w:rsidR="00F6648C">
        <w:rPr>
          <w:sz w:val="28"/>
          <w:szCs w:val="28"/>
        </w:rPr>
        <w:t>й</w:t>
      </w:r>
      <w:r w:rsidRPr="00207859">
        <w:rPr>
          <w:sz w:val="28"/>
          <w:szCs w:val="28"/>
        </w:rPr>
        <w:t xml:space="preserve"> обязательных требований законодательства; 150 невыполнений предписаний органов государственного контроля (надзора).</w:t>
      </w:r>
    </w:p>
    <w:p w:rsidR="000F4CA6" w:rsidRPr="00207859" w:rsidRDefault="000F4CA6" w:rsidP="00207859">
      <w:pPr>
        <w:keepNext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По результатам проверок за 9 месяцев в 2019 году наложено </w:t>
      </w:r>
      <w:r w:rsidR="004372CC">
        <w:rPr>
          <w:sz w:val="28"/>
          <w:szCs w:val="28"/>
        </w:rPr>
        <w:br/>
      </w:r>
      <w:r w:rsidRPr="00207859">
        <w:rPr>
          <w:sz w:val="28"/>
          <w:szCs w:val="28"/>
        </w:rPr>
        <w:t>6544 административных наказания, в том числе 2 дисквалификации.</w:t>
      </w:r>
      <w:r w:rsidRPr="00207859">
        <w:rPr>
          <w:color w:val="FF0000"/>
          <w:sz w:val="28"/>
          <w:szCs w:val="28"/>
        </w:rPr>
        <w:t xml:space="preserve"> </w:t>
      </w:r>
      <w:r w:rsidRPr="00207859">
        <w:rPr>
          <w:sz w:val="28"/>
          <w:szCs w:val="28"/>
        </w:rPr>
        <w:t>Административные приостановки деятельности применялись 530 раз. Наложено 5991 административных штрафов</w:t>
      </w:r>
      <w:r w:rsidRPr="00207859">
        <w:rPr>
          <w:color w:val="FF0000"/>
          <w:sz w:val="28"/>
          <w:szCs w:val="28"/>
        </w:rPr>
        <w:t xml:space="preserve"> </w:t>
      </w:r>
      <w:r w:rsidRPr="00207859">
        <w:rPr>
          <w:sz w:val="28"/>
          <w:szCs w:val="28"/>
        </w:rPr>
        <w:t xml:space="preserve">(на физических лиц наложено 46 штрафов, </w:t>
      </w:r>
      <w:r w:rsidR="004372CC">
        <w:rPr>
          <w:sz w:val="28"/>
          <w:szCs w:val="28"/>
        </w:rPr>
        <w:br/>
      </w:r>
      <w:r w:rsidRPr="00207859">
        <w:rPr>
          <w:sz w:val="28"/>
          <w:szCs w:val="28"/>
        </w:rPr>
        <w:t>на должностных лиц – 5656, на юридических лиц – 302).</w:t>
      </w:r>
    </w:p>
    <w:p w:rsidR="000F4CA6" w:rsidRPr="00207859" w:rsidRDefault="000F4CA6" w:rsidP="00207859">
      <w:pPr>
        <w:keepNext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Общая сумма штрафов составила 213879 тыс. рублей. В том числе </w:t>
      </w:r>
      <w:r w:rsidR="004372CC">
        <w:rPr>
          <w:sz w:val="28"/>
          <w:szCs w:val="28"/>
        </w:rPr>
        <w:br/>
      </w:r>
      <w:r w:rsidRPr="00207859">
        <w:rPr>
          <w:sz w:val="28"/>
          <w:szCs w:val="28"/>
        </w:rPr>
        <w:t xml:space="preserve">129,5 тыс. рублей штрафов наложено на граждан, 138021 тыс. рублей – </w:t>
      </w:r>
      <w:r w:rsidR="004372CC">
        <w:rPr>
          <w:sz w:val="28"/>
          <w:szCs w:val="28"/>
        </w:rPr>
        <w:br/>
      </w:r>
      <w:r w:rsidRPr="00207859">
        <w:rPr>
          <w:sz w:val="28"/>
          <w:szCs w:val="28"/>
        </w:rPr>
        <w:lastRenderedPageBreak/>
        <w:t>на должностных лиц и 75770 тыс. рублей – на юридических лиц. Общая сумма уплаченных административных штрафов составила 156740 тыс. рублей.</w:t>
      </w:r>
    </w:p>
    <w:p w:rsidR="000F4CA6" w:rsidRPr="00207859" w:rsidRDefault="000F4CA6" w:rsidP="00207859">
      <w:pPr>
        <w:spacing w:line="276" w:lineRule="auto"/>
        <w:jc w:val="center"/>
        <w:rPr>
          <w:i/>
          <w:sz w:val="28"/>
          <w:szCs w:val="28"/>
        </w:rPr>
      </w:pPr>
      <w:r w:rsidRPr="00207859">
        <w:rPr>
          <w:i/>
          <w:sz w:val="28"/>
          <w:szCs w:val="28"/>
        </w:rPr>
        <w:t>Типовые нарушения требований промышленной безопасности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Часто встречающимися нарушениями за 9 месяцев 2019 г. по результатам проверок явились: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нарушения при эксплуатации электрооборудования;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нарушения при эксплуатации транспорта;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низкий уровень производственного контроля на предприятиях;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нарушения паспортов крепления горных выработок;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нарушения при организации </w:t>
      </w:r>
      <w:proofErr w:type="spellStart"/>
      <w:r w:rsidRPr="00207859">
        <w:rPr>
          <w:sz w:val="28"/>
          <w:szCs w:val="28"/>
        </w:rPr>
        <w:t>пылевзрывозащиты</w:t>
      </w:r>
      <w:proofErr w:type="spellEnd"/>
      <w:r w:rsidRPr="00207859">
        <w:rPr>
          <w:sz w:val="28"/>
          <w:szCs w:val="28"/>
        </w:rPr>
        <w:t xml:space="preserve"> горных выработок;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нарушения противопожарной защиты предприятий.</w:t>
      </w:r>
    </w:p>
    <w:p w:rsidR="000F4CA6" w:rsidRPr="00207859" w:rsidRDefault="000F4CA6" w:rsidP="00207859">
      <w:pPr>
        <w:widowControl w:val="0"/>
        <w:tabs>
          <w:tab w:val="left" w:pos="1260"/>
          <w:tab w:val="center" w:pos="4677"/>
        </w:tabs>
        <w:spacing w:line="276" w:lineRule="auto"/>
        <w:jc w:val="center"/>
        <w:rPr>
          <w:i/>
          <w:sz w:val="28"/>
          <w:szCs w:val="28"/>
        </w:rPr>
      </w:pPr>
      <w:r w:rsidRPr="00207859">
        <w:rPr>
          <w:i/>
          <w:sz w:val="28"/>
          <w:szCs w:val="28"/>
        </w:rPr>
        <w:t>Профилактические мероприятия и их результативность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207859">
        <w:rPr>
          <w:sz w:val="28"/>
          <w:szCs w:val="28"/>
        </w:rPr>
        <w:t>Ростехнадзор</w:t>
      </w:r>
      <w:proofErr w:type="spellEnd"/>
      <w:r w:rsidRPr="00207859">
        <w:rPr>
          <w:sz w:val="28"/>
          <w:szCs w:val="28"/>
        </w:rPr>
        <w:t xml:space="preserve"> осуществлял профилактические мероприятия, в том числе проводил разъяснительные работы с поднадзорными организациями, эксплуатирующими опасные производственные объекты угольной промышленности, по вопросам реализации положений федеральных норм                         и правил в области промышленной безопасности и руководств по безопасности. Тематика обращений касалась вопросов:</w:t>
      </w:r>
    </w:p>
    <w:p w:rsidR="000F4CA6" w:rsidRPr="00207859" w:rsidRDefault="000F4CA6" w:rsidP="00207859">
      <w:pPr>
        <w:widowControl w:val="0"/>
        <w:spacing w:line="276" w:lineRule="auto"/>
        <w:ind w:firstLine="709"/>
        <w:rPr>
          <w:sz w:val="28"/>
          <w:szCs w:val="28"/>
        </w:rPr>
      </w:pPr>
      <w:r w:rsidRPr="00207859">
        <w:rPr>
          <w:sz w:val="28"/>
          <w:szCs w:val="28"/>
        </w:rPr>
        <w:t>разъяснения требований нормативно-правовых документов;</w:t>
      </w:r>
    </w:p>
    <w:p w:rsidR="000F4CA6" w:rsidRPr="00207859" w:rsidRDefault="000F4CA6" w:rsidP="00207859">
      <w:pPr>
        <w:widowControl w:val="0"/>
        <w:spacing w:line="276" w:lineRule="auto"/>
        <w:ind w:firstLine="709"/>
        <w:rPr>
          <w:sz w:val="28"/>
          <w:szCs w:val="28"/>
        </w:rPr>
      </w:pPr>
      <w:r w:rsidRPr="00207859">
        <w:rPr>
          <w:sz w:val="28"/>
          <w:szCs w:val="28"/>
        </w:rPr>
        <w:t>идентификации опасных производственных объектов;</w:t>
      </w:r>
    </w:p>
    <w:p w:rsidR="000F4CA6" w:rsidRPr="00207859" w:rsidRDefault="000F4CA6" w:rsidP="00207859">
      <w:pPr>
        <w:widowControl w:val="0"/>
        <w:spacing w:line="276" w:lineRule="auto"/>
        <w:ind w:firstLine="709"/>
        <w:rPr>
          <w:sz w:val="28"/>
          <w:szCs w:val="28"/>
        </w:rPr>
      </w:pPr>
      <w:r w:rsidRPr="00207859">
        <w:rPr>
          <w:sz w:val="28"/>
          <w:szCs w:val="28"/>
        </w:rPr>
        <w:t>правильности присвоения класса опасности;</w:t>
      </w:r>
    </w:p>
    <w:p w:rsidR="000F4CA6" w:rsidRPr="00207859" w:rsidRDefault="000F4CA6" w:rsidP="00207859">
      <w:pPr>
        <w:widowControl w:val="0"/>
        <w:spacing w:line="276" w:lineRule="auto"/>
        <w:ind w:firstLine="709"/>
        <w:rPr>
          <w:sz w:val="28"/>
          <w:szCs w:val="28"/>
        </w:rPr>
      </w:pPr>
      <w:r w:rsidRPr="00207859">
        <w:rPr>
          <w:sz w:val="28"/>
          <w:szCs w:val="28"/>
        </w:rPr>
        <w:t>разъяснения по проектной и технической документации и др.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За 9 месяцев 2019 г. специалисты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приняли участие                             в совещаниях (семинарах) и в других мероприятиях, на которых обсуждались вопросы правоприменительной практики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>: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6-9 февраля 2019 г. – съезд руководителей угледобывающих предприятий Российской Федерации (г. Новокузнецк, ФГКУ «Национальный горноспасательный центр»);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12 февраля 2019 г. – совещание Минтруда России по вопросу обеспечения повышения промышленной безопасности и охраны труда на предприятиях угольной промышленности;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17-23 февраля 2019 г. – участие в проверке деятельности ООО «Шахта «</w:t>
      </w:r>
      <w:proofErr w:type="spellStart"/>
      <w:r w:rsidRPr="00207859">
        <w:rPr>
          <w:sz w:val="28"/>
          <w:szCs w:val="28"/>
        </w:rPr>
        <w:t>Листвяжная</w:t>
      </w:r>
      <w:proofErr w:type="spellEnd"/>
      <w:r w:rsidRPr="00207859">
        <w:rPr>
          <w:sz w:val="28"/>
          <w:szCs w:val="28"/>
        </w:rPr>
        <w:t xml:space="preserve">» (Кемеровская область, г. Белово, </w:t>
      </w:r>
      <w:proofErr w:type="spellStart"/>
      <w:r w:rsidRPr="00207859">
        <w:rPr>
          <w:sz w:val="28"/>
          <w:szCs w:val="28"/>
        </w:rPr>
        <w:t>пгт</w:t>
      </w:r>
      <w:proofErr w:type="spellEnd"/>
      <w:r w:rsidRPr="00207859">
        <w:rPr>
          <w:sz w:val="28"/>
          <w:szCs w:val="28"/>
        </w:rPr>
        <w:t xml:space="preserve">. </w:t>
      </w:r>
      <w:proofErr w:type="spellStart"/>
      <w:r w:rsidRPr="00207859">
        <w:rPr>
          <w:sz w:val="28"/>
          <w:szCs w:val="28"/>
        </w:rPr>
        <w:t>Грамотеино</w:t>
      </w:r>
      <w:proofErr w:type="spellEnd"/>
      <w:r w:rsidRPr="00207859">
        <w:rPr>
          <w:sz w:val="28"/>
          <w:szCs w:val="28"/>
        </w:rPr>
        <w:t>);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18-20 марта 2019 г. – совещание Рабочей группы по промышленной безопасности в Кузбассе (г. Новокузнецк, г. Междуреченск Кемеровской области);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21-23 марта 2019 г. – «Круглый стол» на тему: «Законодательное обеспечение развития угольной отрасли» (г. Кемерово, с. Берёзово);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27-28 марта 2019 г. – рабочая встреча с представителями Государственной </w:t>
      </w:r>
      <w:r w:rsidRPr="00207859">
        <w:rPr>
          <w:sz w:val="28"/>
          <w:szCs w:val="28"/>
        </w:rPr>
        <w:lastRenderedPageBreak/>
        <w:t xml:space="preserve">инспекции по экологической и технической безопасности при Правительстве Киргизской Республики с целью обмена опытом в области промышленной безопасности (г. Москва, центральный аппарат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>);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11 апреля 2019 г. – заседание Рабочей группы по подготовки комплекса мер, направленных на повышение безопасности и улучшение условий труда                         в угольной промышленности (г. Москва, ул. Щепкина, д. 42);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15-26 апреля 2019 г. – плановая выездная проверка организации                         ПАО «Распадская» (г. Междуреченск, Кемеровская область);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23 апреля 2019 г. – семинар «Практические вопросы составления планов развития горных работ и оформления горноотводной документации                               в соответствии с приказом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от 29 сентября 2017 г. № 401 </w:t>
      </w:r>
      <w:r w:rsidRPr="00207859">
        <w:rPr>
          <w:sz w:val="28"/>
          <w:szCs w:val="28"/>
        </w:rPr>
        <w:br/>
        <w:t>и от 1 ноября 2017 г. № 461» (г. Москва);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17 мая 2019 г. – совещание по вопросу актуализации Программы в части безопасности и охраны труда в угольной промышленности, развития трудовых отношений, корпоративной социальной ответственности угольных компаний </w:t>
      </w:r>
      <w:r w:rsidR="004372CC">
        <w:rPr>
          <w:sz w:val="28"/>
          <w:szCs w:val="28"/>
        </w:rPr>
        <w:br/>
      </w:r>
      <w:r w:rsidRPr="00207859">
        <w:rPr>
          <w:sz w:val="28"/>
          <w:szCs w:val="28"/>
        </w:rPr>
        <w:t>и по совершенствованию системы подготовки кадров для угольной промышленности (г. Москва, Минэнерго России);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22 мая 2019 г. – совещание по вопросу сертификации шахтных изолирующих </w:t>
      </w:r>
      <w:proofErr w:type="spellStart"/>
      <w:r w:rsidRPr="00207859">
        <w:rPr>
          <w:sz w:val="28"/>
          <w:szCs w:val="28"/>
        </w:rPr>
        <w:t>самоспасателей</w:t>
      </w:r>
      <w:proofErr w:type="spellEnd"/>
      <w:r w:rsidRPr="00207859">
        <w:rPr>
          <w:sz w:val="28"/>
          <w:szCs w:val="28"/>
        </w:rPr>
        <w:t xml:space="preserve"> (г. Москва, Минтруд России);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23-24 мая 2019 г. – семинар по вопросу: «Правовое сопровождение деятельности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. Актуальные проблемы и пути их </w:t>
      </w:r>
      <w:proofErr w:type="gramStart"/>
      <w:r w:rsidRPr="00207859">
        <w:rPr>
          <w:sz w:val="28"/>
          <w:szCs w:val="28"/>
        </w:rPr>
        <w:t xml:space="preserve">решения»   </w:t>
      </w:r>
      <w:proofErr w:type="gramEnd"/>
      <w:r w:rsidRPr="00207859">
        <w:rPr>
          <w:sz w:val="28"/>
          <w:szCs w:val="28"/>
        </w:rPr>
        <w:t xml:space="preserve">                   (г. Симферополь, г. Севастополь);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7 июня 2019 г. – совещание Минэнерго России по вопросу об аттестации профессиональных аварийно-спасательных служб ФГУП «ГТ «</w:t>
      </w:r>
      <w:proofErr w:type="spellStart"/>
      <w:r w:rsidRPr="00207859">
        <w:rPr>
          <w:sz w:val="28"/>
          <w:szCs w:val="28"/>
        </w:rPr>
        <w:t>Арктикуголь</w:t>
      </w:r>
      <w:proofErr w:type="spellEnd"/>
      <w:r w:rsidRPr="00207859">
        <w:rPr>
          <w:sz w:val="28"/>
          <w:szCs w:val="28"/>
        </w:rPr>
        <w:t xml:space="preserve">» </w:t>
      </w:r>
      <w:r w:rsidRPr="00207859">
        <w:rPr>
          <w:sz w:val="28"/>
          <w:szCs w:val="28"/>
        </w:rPr>
        <w:br/>
        <w:t>на право ведения горноспасательных работ (г. Москва, ул. Щепкина, д. 42);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17-21 июня 2019 г. – плановая выездная проверка АО «Распадская-Коксовая» (г. Междуреченск, Кемеровская область);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8 июля 2019 г. – совещание Минэнерго по вопросу поступившей информации от федеральных органов исполнительной власти по актуализации программы, в первую очередь</w:t>
      </w:r>
      <w:r w:rsidR="00157CAA">
        <w:rPr>
          <w:sz w:val="28"/>
          <w:szCs w:val="28"/>
        </w:rPr>
        <w:t>,</w:t>
      </w:r>
      <w:r w:rsidRPr="00207859">
        <w:rPr>
          <w:sz w:val="28"/>
          <w:szCs w:val="28"/>
        </w:rPr>
        <w:t xml:space="preserve"> по включению мероприятий соответствующих государственных программ Российской Федерации и стратегических документов федеральных органов исполнительной власти;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16 июля 2019 г. – совещание секции № 5 НТС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подсекции «Угольная промышленность» по вопросу совершенствования нормативной базы в области дегазации угольных пластов и проветривания действующих шахт на основе определения природной газоносности угольных пластов в соответствии </w:t>
      </w:r>
      <w:r w:rsidR="004372CC">
        <w:rPr>
          <w:sz w:val="28"/>
          <w:szCs w:val="28"/>
        </w:rPr>
        <w:br/>
      </w:r>
      <w:r w:rsidRPr="00207859">
        <w:rPr>
          <w:sz w:val="28"/>
          <w:szCs w:val="28"/>
        </w:rPr>
        <w:t xml:space="preserve">с Руководством по безопасности, утверждённым приказом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</w:t>
      </w:r>
      <w:r w:rsidR="004372CC">
        <w:rPr>
          <w:sz w:val="28"/>
          <w:szCs w:val="28"/>
        </w:rPr>
        <w:br/>
      </w:r>
      <w:r w:rsidRPr="00207859">
        <w:rPr>
          <w:sz w:val="28"/>
          <w:szCs w:val="28"/>
        </w:rPr>
        <w:t>от 9 августа 2016 г.  № 333;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26 июль 2019 г. – </w:t>
      </w:r>
      <w:proofErr w:type="spellStart"/>
      <w:r w:rsidRPr="00207859">
        <w:rPr>
          <w:sz w:val="28"/>
          <w:szCs w:val="28"/>
        </w:rPr>
        <w:t>вебинар</w:t>
      </w:r>
      <w:proofErr w:type="spellEnd"/>
      <w:r w:rsidRPr="00207859">
        <w:rPr>
          <w:sz w:val="28"/>
          <w:szCs w:val="28"/>
        </w:rPr>
        <w:t xml:space="preserve"> с территориальными органами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</w:t>
      </w:r>
      <w:r w:rsidRPr="00207859">
        <w:rPr>
          <w:sz w:val="28"/>
          <w:szCs w:val="28"/>
        </w:rPr>
        <w:lastRenderedPageBreak/>
        <w:t>«Результаты контрольно-надзорной деятельности на ОПО угольной промышленности за первое полугодие 2019 года»;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29-31 июля 2019 г. внеплановая выездная проверка ФГУП </w:t>
      </w:r>
      <w:r w:rsidR="004372CC">
        <w:rPr>
          <w:sz w:val="28"/>
          <w:szCs w:val="28"/>
        </w:rPr>
        <w:br/>
      </w:r>
      <w:r w:rsidRPr="00207859">
        <w:rPr>
          <w:sz w:val="28"/>
          <w:szCs w:val="28"/>
        </w:rPr>
        <w:t>«ГТ «</w:t>
      </w:r>
      <w:proofErr w:type="spellStart"/>
      <w:r w:rsidRPr="00207859">
        <w:rPr>
          <w:sz w:val="28"/>
          <w:szCs w:val="28"/>
        </w:rPr>
        <w:t>Арктикуголь</w:t>
      </w:r>
      <w:proofErr w:type="spellEnd"/>
      <w:r w:rsidRPr="00207859">
        <w:rPr>
          <w:sz w:val="28"/>
          <w:szCs w:val="28"/>
        </w:rPr>
        <w:t xml:space="preserve">» (г. Осло, г. </w:t>
      </w:r>
      <w:proofErr w:type="spellStart"/>
      <w:r w:rsidRPr="00207859">
        <w:rPr>
          <w:sz w:val="28"/>
          <w:szCs w:val="28"/>
        </w:rPr>
        <w:t>Лонгйир</w:t>
      </w:r>
      <w:proofErr w:type="spellEnd"/>
      <w:r w:rsidRPr="00207859">
        <w:rPr>
          <w:sz w:val="28"/>
          <w:szCs w:val="28"/>
        </w:rPr>
        <w:t>, архипелаг Шпицберген, Королевство Норвегия);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13-21 августа 2019 г. – плановая выездная проверка АО «ГОК «</w:t>
      </w:r>
      <w:proofErr w:type="spellStart"/>
      <w:r w:rsidRPr="00207859">
        <w:rPr>
          <w:sz w:val="28"/>
          <w:szCs w:val="28"/>
        </w:rPr>
        <w:t>Денисовский</w:t>
      </w:r>
      <w:proofErr w:type="spellEnd"/>
      <w:r w:rsidRPr="00207859">
        <w:rPr>
          <w:sz w:val="28"/>
          <w:szCs w:val="28"/>
        </w:rPr>
        <w:t>» (г. Нерюнгри, Республика Саха (Якутия);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29 августа 2019 г. – совещание по урегулированию разногласий по проекту распоряжения Правительства Российской Федерации о внесении изменений </w:t>
      </w:r>
      <w:r w:rsidR="004372CC">
        <w:rPr>
          <w:sz w:val="28"/>
          <w:szCs w:val="28"/>
        </w:rPr>
        <w:br/>
      </w:r>
      <w:r w:rsidRPr="00207859">
        <w:rPr>
          <w:sz w:val="28"/>
          <w:szCs w:val="28"/>
        </w:rPr>
        <w:t>в план мероприятий «Трансформация делового климата» (Минэкономразвития России);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12 сентября 2019 г. – совещание Минэнерго России по согласованию Программы по обеспечению дальнейшего улучшения условий труда, повышения безопасности ведения горных работ, снижения аварийности и травматизма </w:t>
      </w:r>
      <w:r w:rsidR="004372CC">
        <w:rPr>
          <w:sz w:val="28"/>
          <w:szCs w:val="28"/>
        </w:rPr>
        <w:br/>
      </w:r>
      <w:r w:rsidRPr="00207859">
        <w:rPr>
          <w:sz w:val="28"/>
          <w:szCs w:val="28"/>
        </w:rPr>
        <w:t>в угольной промышленности, поддержания боеготовности военизированных горноспасательных, аварийно-спасательных частей на 2020</w:t>
      </w:r>
      <w:r w:rsidR="00157CAA">
        <w:rPr>
          <w:sz w:val="28"/>
          <w:szCs w:val="28"/>
        </w:rPr>
        <w:t>-</w:t>
      </w:r>
      <w:r w:rsidRPr="00207859">
        <w:rPr>
          <w:sz w:val="28"/>
          <w:szCs w:val="28"/>
        </w:rPr>
        <w:t>2022 годы;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8-10 октября 2019</w:t>
      </w:r>
      <w:r w:rsidR="00157CAA">
        <w:rPr>
          <w:sz w:val="28"/>
          <w:szCs w:val="28"/>
        </w:rPr>
        <w:t xml:space="preserve"> г.</w:t>
      </w:r>
      <w:r w:rsidRPr="00207859">
        <w:rPr>
          <w:sz w:val="28"/>
          <w:szCs w:val="28"/>
        </w:rPr>
        <w:t xml:space="preserve"> – плановая выездная проверка ООО «УК «</w:t>
      </w:r>
      <w:proofErr w:type="spellStart"/>
      <w:r w:rsidRPr="00207859">
        <w:rPr>
          <w:sz w:val="28"/>
          <w:szCs w:val="28"/>
        </w:rPr>
        <w:t>Межегейуголь</w:t>
      </w:r>
      <w:proofErr w:type="spellEnd"/>
      <w:r w:rsidRPr="00207859">
        <w:rPr>
          <w:sz w:val="28"/>
          <w:szCs w:val="28"/>
        </w:rPr>
        <w:t>» (г. Кызыл, Республика Тыва).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В соответствии с утверждённым планом-графиком Забайкальским управлением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в апреле 2019 года в г. Чита проведено профилактическое мероприятие – обсуждение результатов</w:t>
      </w:r>
      <w:r w:rsidR="00157CAA">
        <w:rPr>
          <w:sz w:val="28"/>
          <w:szCs w:val="28"/>
        </w:rPr>
        <w:t xml:space="preserve"> </w:t>
      </w:r>
      <w:r w:rsidRPr="00207859">
        <w:rPr>
          <w:sz w:val="28"/>
          <w:szCs w:val="28"/>
        </w:rPr>
        <w:t xml:space="preserve">правоприменительной практики контрольно-надзорной деятельности </w:t>
      </w:r>
      <w:r w:rsidR="004372CC">
        <w:rPr>
          <w:sz w:val="28"/>
          <w:szCs w:val="28"/>
        </w:rPr>
        <w:br/>
      </w:r>
      <w:r w:rsidRPr="00207859">
        <w:rPr>
          <w:sz w:val="28"/>
          <w:szCs w:val="28"/>
        </w:rPr>
        <w:t>на поднадзорных объектах горнодобывающей промышленности Забайкальского края за 2018 год. В мероприятии принимали участие представители всех угольных предприятий Забайкальского края.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В течение 9 месяцев 2019 года в Сибирском управлении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проводились семинары (техническая учёба) с инспекторским составом, </w:t>
      </w:r>
      <w:r w:rsidR="004372CC">
        <w:rPr>
          <w:sz w:val="28"/>
          <w:szCs w:val="28"/>
        </w:rPr>
        <w:br/>
      </w:r>
      <w:r w:rsidRPr="00207859">
        <w:rPr>
          <w:sz w:val="28"/>
          <w:szCs w:val="28"/>
        </w:rPr>
        <w:t>на которых рассматривались вопросы промышленной безопасности при проведении открытых горных работ, обогащении и переработке угля. В работе семинаров принимали участие специалисты правового отдела</w:t>
      </w:r>
      <w:r w:rsidR="00157CAA">
        <w:rPr>
          <w:sz w:val="28"/>
          <w:szCs w:val="28"/>
        </w:rPr>
        <w:t xml:space="preserve"> Управления</w:t>
      </w:r>
      <w:r w:rsidRPr="00207859">
        <w:rPr>
          <w:sz w:val="28"/>
          <w:szCs w:val="28"/>
        </w:rPr>
        <w:t>. При этом раскрывались правовые вопросы при осуществлении контрольно-надзорной деятельности, изменения в КоАП РФ и в федеральных законах.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В Сибирском управление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проводились семинары (советы </w:t>
      </w:r>
      <w:r w:rsidR="004372CC">
        <w:rPr>
          <w:sz w:val="28"/>
          <w:szCs w:val="28"/>
        </w:rPr>
        <w:br/>
      </w:r>
      <w:r w:rsidRPr="00207859">
        <w:rPr>
          <w:sz w:val="28"/>
          <w:szCs w:val="28"/>
        </w:rPr>
        <w:t>и совещания), в том числе: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15 февраля 2019 г. – Научно-технический совет, в котором приняли участие представители угольной компании АО ХК «СДС-Уголь</w:t>
      </w:r>
      <w:proofErr w:type="gramStart"/>
      <w:r w:rsidRPr="00207859">
        <w:rPr>
          <w:sz w:val="28"/>
          <w:szCs w:val="28"/>
        </w:rPr>
        <w:t xml:space="preserve">»,   </w:t>
      </w:r>
      <w:proofErr w:type="gramEnd"/>
      <w:r w:rsidRPr="00207859">
        <w:rPr>
          <w:sz w:val="28"/>
          <w:szCs w:val="28"/>
        </w:rPr>
        <w:t xml:space="preserve">                               АО «</w:t>
      </w:r>
      <w:proofErr w:type="spellStart"/>
      <w:r w:rsidRPr="00207859">
        <w:rPr>
          <w:sz w:val="28"/>
          <w:szCs w:val="28"/>
        </w:rPr>
        <w:t>Черниговец</w:t>
      </w:r>
      <w:proofErr w:type="spellEnd"/>
      <w:r w:rsidRPr="00207859">
        <w:rPr>
          <w:sz w:val="28"/>
          <w:szCs w:val="28"/>
        </w:rPr>
        <w:t>» и научные организации Кузбасса;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20 февраля 2019 г. – Сибирское управление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совместно                      с администрацией Кемеровской области на базе филиала «Кедровский угольный </w:t>
      </w:r>
      <w:r w:rsidRPr="00207859">
        <w:rPr>
          <w:sz w:val="28"/>
          <w:szCs w:val="28"/>
        </w:rPr>
        <w:lastRenderedPageBreak/>
        <w:t>разрез» АО «УК «</w:t>
      </w:r>
      <w:proofErr w:type="spellStart"/>
      <w:r w:rsidRPr="00207859">
        <w:rPr>
          <w:sz w:val="28"/>
          <w:szCs w:val="28"/>
        </w:rPr>
        <w:t>Кузбассразрезуголь</w:t>
      </w:r>
      <w:proofErr w:type="spellEnd"/>
      <w:r w:rsidRPr="00207859">
        <w:rPr>
          <w:sz w:val="28"/>
          <w:szCs w:val="28"/>
        </w:rPr>
        <w:t>» провело расширенное выездное совещание на тему «Состояние промышленной безопасности на угольных предприятиях Кемеровской области» с демонстрацией промышленных массовых взрывов на угольном разрезе;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20-21 марта 2019 г. – обучающий правовой семинар-совещание с участием заместителей руководителя, начальников структурных подразделений, должностных лиц, осуществляющих контрольно-надзорные функции </w:t>
      </w:r>
      <w:r w:rsidR="004372CC">
        <w:rPr>
          <w:sz w:val="28"/>
          <w:szCs w:val="28"/>
        </w:rPr>
        <w:br/>
      </w:r>
      <w:r w:rsidRPr="00207859">
        <w:rPr>
          <w:sz w:val="28"/>
          <w:szCs w:val="28"/>
        </w:rPr>
        <w:t xml:space="preserve">на территории Кемеровской, Новосибирской, Омской, Томской областей </w:t>
      </w:r>
      <w:r w:rsidR="004372CC">
        <w:rPr>
          <w:sz w:val="28"/>
          <w:szCs w:val="28"/>
        </w:rPr>
        <w:br/>
      </w:r>
      <w:r w:rsidRPr="00207859">
        <w:rPr>
          <w:sz w:val="28"/>
          <w:szCs w:val="28"/>
        </w:rPr>
        <w:t>и Алтайского края;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28 марта 2019 г. – публичное обсуждение результатов правоприменительной практики за 2018 г.;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21 июня 2019 г. – техническое совещание на тему: «Пути повышения надёжности электроснабжения при работе вентиляторов главного проветривания горных предприятий»;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27 июня 2019 г. – публичное обсуждение результатов правоприменительной практики за I квартал 2019 г.;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28 июня 2019 г. – руководитель Федеральной службы по экологическому, технологическому и атомному надзору А.В. Алёшин посетил с рабочим визитом г. Кемерово. Проведено совещание с коллективами Сибирского управления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и Акционерного общества «Научный центр </w:t>
      </w:r>
      <w:proofErr w:type="spellStart"/>
      <w:r w:rsidRPr="00207859">
        <w:rPr>
          <w:sz w:val="28"/>
          <w:szCs w:val="28"/>
        </w:rPr>
        <w:t>ВостНИИ</w:t>
      </w:r>
      <w:proofErr w:type="spellEnd"/>
      <w:r w:rsidRPr="00207859">
        <w:rPr>
          <w:sz w:val="28"/>
          <w:szCs w:val="28"/>
        </w:rPr>
        <w:t xml:space="preserve"> </w:t>
      </w:r>
      <w:r w:rsidR="004372CC">
        <w:rPr>
          <w:sz w:val="28"/>
          <w:szCs w:val="28"/>
        </w:rPr>
        <w:br/>
      </w:r>
      <w:r w:rsidRPr="00207859">
        <w:rPr>
          <w:sz w:val="28"/>
          <w:szCs w:val="28"/>
        </w:rPr>
        <w:t xml:space="preserve">по промышленной и экологической безопасности в горной отрасли» </w:t>
      </w:r>
      <w:r w:rsidR="004372CC">
        <w:rPr>
          <w:sz w:val="28"/>
          <w:szCs w:val="28"/>
        </w:rPr>
        <w:br/>
      </w:r>
      <w:r w:rsidRPr="00207859">
        <w:rPr>
          <w:sz w:val="28"/>
          <w:szCs w:val="28"/>
        </w:rPr>
        <w:t>о взаимодействии.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В Воркутинском территориальном отделе Печорского управления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проведены занятия технической учёбы с инспекторским составом с составлением протоколов по следующим темам: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Федеральный закон от 21 июля 1997 г. №116-ФЗ «О промышленной безопасности опасных производственных объектов»;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Положение о федеральном государственном надзоре в области промышленной безопасности, утверждённое постановлением Правительства Российской Федерации от 15 ноября 2012 г. № 1170;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Положение о надзорной и контрольной деятельности в системе Госгортехнадзора России, утверждённое приказом Госгортехнадзора России </w:t>
      </w:r>
      <w:r w:rsidRPr="00207859">
        <w:rPr>
          <w:sz w:val="28"/>
          <w:szCs w:val="28"/>
        </w:rPr>
        <w:br/>
        <w:t xml:space="preserve">от 26 апреля 2000 г. № 50; 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Технический регламент Таможенного союза ТР ТС 012/2011                             </w:t>
      </w:r>
      <w:proofErr w:type="gramStart"/>
      <w:r w:rsidRPr="00207859">
        <w:rPr>
          <w:sz w:val="28"/>
          <w:szCs w:val="28"/>
        </w:rPr>
        <w:t xml:space="preserve">   «</w:t>
      </w:r>
      <w:proofErr w:type="gramEnd"/>
      <w:r w:rsidRPr="00207859">
        <w:rPr>
          <w:sz w:val="28"/>
          <w:szCs w:val="28"/>
        </w:rPr>
        <w:t>О безопасности оборудования для работы во взрывоопасных средах», утверждённый Решением Комиссии Таможенного союза  от 18 октября 2011 г. № 825;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Федеральный закон от 22 июля 2008 г. № 123-ФЗ «Технический регламент о требованиях пожарной безопасности»;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lastRenderedPageBreak/>
        <w:t>положение ч. 5 ст. 32.2.  КоАП РФ.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В целях обмена опытом, анализа типовых нарушений и алгоритмов действий в рамках утверждённого графика ежемесячных обучающих семинаров Енисейским управлением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в течение отчётного периода 2019 года проводились заслушивания инспекторского состава, осуществляющего постоянный государственный надзор на опасных производственных объектах, </w:t>
      </w:r>
      <w:r w:rsidR="004372CC">
        <w:rPr>
          <w:sz w:val="28"/>
          <w:szCs w:val="28"/>
        </w:rPr>
        <w:br/>
      </w:r>
      <w:r w:rsidRPr="00207859">
        <w:rPr>
          <w:sz w:val="28"/>
          <w:szCs w:val="28"/>
        </w:rPr>
        <w:t>в том числе по надзору в угольной промышленности.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В Дальневосточном управлении </w:t>
      </w:r>
      <w:proofErr w:type="spellStart"/>
      <w:r w:rsidRPr="00207859">
        <w:rPr>
          <w:sz w:val="28"/>
          <w:szCs w:val="28"/>
        </w:rPr>
        <w:t>Ростехнадзора</w:t>
      </w:r>
      <w:proofErr w:type="spellEnd"/>
      <w:r w:rsidRPr="00207859">
        <w:rPr>
          <w:sz w:val="28"/>
          <w:szCs w:val="28"/>
        </w:rPr>
        <w:t xml:space="preserve"> в отчётном периоде                     с государственными инспекторами проводились различные мероприятия </w:t>
      </w:r>
      <w:r w:rsidRPr="00207859">
        <w:rPr>
          <w:sz w:val="28"/>
          <w:szCs w:val="28"/>
        </w:rPr>
        <w:br/>
        <w:t xml:space="preserve">по правоприменительной практике реализации КоАП РФ, по обеспечению требований законодательства на всех стадиях производства по делам </w:t>
      </w:r>
      <w:r w:rsidRPr="00207859">
        <w:rPr>
          <w:sz w:val="28"/>
          <w:szCs w:val="28"/>
        </w:rPr>
        <w:br/>
        <w:t>об административных правонарушениях, а также по использованию предоставленных прав и полномочий при привлечении работников поднадзорных организаций и юридических лиц к административной ответственности.</w:t>
      </w:r>
    </w:p>
    <w:p w:rsidR="000F4CA6" w:rsidRPr="00207859" w:rsidRDefault="000F4CA6" w:rsidP="00207859">
      <w:pPr>
        <w:widowControl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207859">
        <w:rPr>
          <w:sz w:val="28"/>
          <w:szCs w:val="28"/>
        </w:rPr>
        <w:t>С целью выявления и недопущения в дальнейшем нарушений законодательства при осуществлении правоприменительной практики проводи</w:t>
      </w:r>
      <w:r w:rsidR="00733013">
        <w:rPr>
          <w:sz w:val="28"/>
          <w:szCs w:val="28"/>
        </w:rPr>
        <w:t xml:space="preserve">лся </w:t>
      </w:r>
      <w:r w:rsidRPr="00207859">
        <w:rPr>
          <w:sz w:val="28"/>
          <w:szCs w:val="28"/>
        </w:rPr>
        <w:t xml:space="preserve">анализ практической реализации КоАП РФ. В отделах </w:t>
      </w:r>
      <w:r w:rsidRPr="00207859">
        <w:rPr>
          <w:sz w:val="28"/>
          <w:szCs w:val="28"/>
        </w:rPr>
        <w:br/>
        <w:t xml:space="preserve">с государственными инспекторами ежемесячно проводилась техническая учёба по вопросам правоприменительной практики реализации КоАП РФ. В ходе учёбы обращалось внимание инспекторского состава на правильную квалификацию субъекта правонарушения, процедуру оформления протоколов </w:t>
      </w:r>
      <w:r w:rsidRPr="00207859">
        <w:rPr>
          <w:sz w:val="28"/>
          <w:szCs w:val="28"/>
        </w:rPr>
        <w:br/>
        <w:t>и постановлений (в т. ч. полноты, сроков уведомления и т.д.), соблюдение пределов санкций по различным статьям КоАП РФ, порядок рассмотрения дел об административных правонарушениях по различным критериям и статьям, контроль за исполнением в установленные сроки постановлений о наложении административных наказаний и другие вопросы.</w:t>
      </w:r>
    </w:p>
    <w:p w:rsidR="001E3B29" w:rsidRPr="00207859" w:rsidRDefault="001E3B29" w:rsidP="00207859">
      <w:pPr>
        <w:spacing w:line="276" w:lineRule="auto"/>
        <w:ind w:firstLine="709"/>
        <w:jc w:val="both"/>
        <w:rPr>
          <w:sz w:val="28"/>
          <w:szCs w:val="28"/>
        </w:rPr>
      </w:pPr>
    </w:p>
    <w:p w:rsidR="005E605F" w:rsidRPr="00207859" w:rsidRDefault="005E605F" w:rsidP="00207859">
      <w:pPr>
        <w:spacing w:line="276" w:lineRule="auto"/>
        <w:jc w:val="center"/>
        <w:rPr>
          <w:b/>
          <w:sz w:val="28"/>
          <w:szCs w:val="28"/>
        </w:rPr>
      </w:pPr>
      <w:bookmarkStart w:id="6" w:name="_Toc480912874"/>
      <w:bookmarkStart w:id="7" w:name="_Toc480912875"/>
      <w:bookmarkStart w:id="8" w:name="_Toc480912873"/>
      <w:r w:rsidRPr="00207859">
        <w:rPr>
          <w:b/>
          <w:sz w:val="28"/>
          <w:szCs w:val="28"/>
        </w:rPr>
        <w:t>Федеральный государственный надзор на объектах нефтегазодобывающей промышленности</w:t>
      </w:r>
    </w:p>
    <w:p w:rsidR="005E605F" w:rsidRPr="00207859" w:rsidRDefault="005E605F" w:rsidP="00207859">
      <w:pPr>
        <w:spacing w:line="276" w:lineRule="auto"/>
        <w:jc w:val="center"/>
        <w:rPr>
          <w:b/>
          <w:sz w:val="28"/>
          <w:szCs w:val="28"/>
        </w:rPr>
      </w:pPr>
    </w:p>
    <w:p w:rsidR="005E605F" w:rsidRPr="00207859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Федеральный государственный надзор в области промышленной безопасности осуществляется в отношении 81106 опасных производственных объектов нефтегазового комплекса, из них:</w:t>
      </w:r>
    </w:p>
    <w:p w:rsidR="005E605F" w:rsidRPr="00207859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7554 </w:t>
      </w:r>
      <w:r w:rsidRPr="00207859">
        <w:rPr>
          <w:sz w:val="28"/>
          <w:szCs w:val="28"/>
          <w:lang w:val="x-none"/>
        </w:rPr>
        <w:t>опасных производственных объект</w:t>
      </w:r>
      <w:r w:rsidRPr="00207859">
        <w:rPr>
          <w:sz w:val="28"/>
          <w:szCs w:val="28"/>
        </w:rPr>
        <w:t xml:space="preserve">а </w:t>
      </w:r>
      <w:proofErr w:type="spellStart"/>
      <w:r w:rsidRPr="00207859">
        <w:rPr>
          <w:sz w:val="28"/>
          <w:szCs w:val="28"/>
        </w:rPr>
        <w:t>нефтегазодобычи</w:t>
      </w:r>
      <w:proofErr w:type="spellEnd"/>
      <w:r w:rsidRPr="00207859">
        <w:rPr>
          <w:sz w:val="28"/>
          <w:szCs w:val="28"/>
        </w:rPr>
        <w:t>;</w:t>
      </w:r>
    </w:p>
    <w:p w:rsidR="005E605F" w:rsidRPr="00207859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4138 </w:t>
      </w:r>
      <w:r w:rsidRPr="00207859">
        <w:rPr>
          <w:sz w:val="28"/>
          <w:szCs w:val="28"/>
          <w:lang w:val="x-none"/>
        </w:rPr>
        <w:t>опасных производственных объект</w:t>
      </w:r>
      <w:r w:rsidRPr="00207859">
        <w:rPr>
          <w:sz w:val="28"/>
          <w:szCs w:val="28"/>
        </w:rPr>
        <w:t>ов магистрального трубопроводного транспорта;</w:t>
      </w:r>
    </w:p>
    <w:p w:rsidR="005E605F" w:rsidRPr="00207859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lastRenderedPageBreak/>
        <w:t xml:space="preserve">4666 </w:t>
      </w:r>
      <w:r w:rsidRPr="00207859">
        <w:rPr>
          <w:sz w:val="28"/>
          <w:szCs w:val="28"/>
          <w:lang w:val="x-none"/>
        </w:rPr>
        <w:t>опасных производственных объект</w:t>
      </w:r>
      <w:r w:rsidR="00ED6B7A">
        <w:rPr>
          <w:sz w:val="28"/>
          <w:szCs w:val="28"/>
        </w:rPr>
        <w:t>ов</w:t>
      </w:r>
      <w:r w:rsidRPr="00207859">
        <w:rPr>
          <w:sz w:val="28"/>
          <w:szCs w:val="28"/>
        </w:rPr>
        <w:t xml:space="preserve"> нефтехимических, нефтегазоперерабатывающих, производств и объектов</w:t>
      </w:r>
      <w:r w:rsidR="00ED6B7A">
        <w:rPr>
          <w:sz w:val="28"/>
          <w:szCs w:val="28"/>
        </w:rPr>
        <w:t xml:space="preserve"> </w:t>
      </w:r>
      <w:r w:rsidRPr="00207859">
        <w:rPr>
          <w:sz w:val="28"/>
          <w:szCs w:val="28"/>
        </w:rPr>
        <w:t>нефтепродуктообеспечения;</w:t>
      </w:r>
    </w:p>
    <w:p w:rsidR="005E605F" w:rsidRPr="00207859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64748 </w:t>
      </w:r>
      <w:r w:rsidRPr="00207859">
        <w:rPr>
          <w:sz w:val="28"/>
          <w:szCs w:val="28"/>
          <w:lang w:val="x-none"/>
        </w:rPr>
        <w:t>опасных производственных объект</w:t>
      </w:r>
      <w:r w:rsidRPr="00207859">
        <w:rPr>
          <w:sz w:val="28"/>
          <w:szCs w:val="28"/>
        </w:rPr>
        <w:t xml:space="preserve">ов газораспределения </w:t>
      </w:r>
      <w:r w:rsidRPr="00207859">
        <w:rPr>
          <w:sz w:val="28"/>
          <w:szCs w:val="28"/>
        </w:rPr>
        <w:br/>
        <w:t xml:space="preserve">и </w:t>
      </w:r>
      <w:proofErr w:type="spellStart"/>
      <w:r w:rsidRPr="00207859">
        <w:rPr>
          <w:sz w:val="28"/>
          <w:szCs w:val="28"/>
        </w:rPr>
        <w:t>газопотребления</w:t>
      </w:r>
      <w:proofErr w:type="spellEnd"/>
      <w:r w:rsidRPr="00207859">
        <w:rPr>
          <w:sz w:val="28"/>
          <w:szCs w:val="28"/>
        </w:rPr>
        <w:t>.</w:t>
      </w:r>
    </w:p>
    <w:p w:rsidR="005E605F" w:rsidRPr="00207859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За 9 месяцев 2019 г. на объектах нефтегазового комплекса произошло     </w:t>
      </w:r>
      <w:r w:rsidRPr="00207859">
        <w:rPr>
          <w:sz w:val="28"/>
          <w:szCs w:val="28"/>
        </w:rPr>
        <w:br/>
        <w:t>37 аварий и 12 случаев смертельного травматизма. В сравнение с аналогичным периодом 2018 г. на объектах нефтегазового комплекса количество аварий</w:t>
      </w:r>
      <w:r w:rsidRPr="00207859">
        <w:rPr>
          <w:sz w:val="28"/>
          <w:szCs w:val="28"/>
        </w:rPr>
        <w:br/>
        <w:t xml:space="preserve">и несчастных случаев со смертельным исходом не изменилось. </w:t>
      </w:r>
    </w:p>
    <w:p w:rsidR="005E605F" w:rsidRPr="00207859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Экономический ущерб от происшедших аварий превысил 1 млрд. 40 млн. рублей, что на 87% больше, чем за аналогичный период 2018 г. </w:t>
      </w:r>
      <w:r w:rsidRPr="00207859">
        <w:rPr>
          <w:sz w:val="28"/>
          <w:szCs w:val="28"/>
        </w:rPr>
        <w:br/>
        <w:t>(130 млн. 205 тыс. рублей).</w:t>
      </w:r>
    </w:p>
    <w:p w:rsidR="005E605F" w:rsidRPr="00207859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>Динамика показателей аварийности и травматизма на объектах нефтегазового комплекса представлена на диаграмме.</w:t>
      </w:r>
    </w:p>
    <w:p w:rsidR="005E605F" w:rsidRPr="008C5855" w:rsidRDefault="005E605F" w:rsidP="005E605F">
      <w:pPr>
        <w:jc w:val="center"/>
        <w:rPr>
          <w:sz w:val="28"/>
          <w:szCs w:val="28"/>
        </w:rPr>
      </w:pPr>
      <w:r w:rsidRPr="008C5855">
        <w:rPr>
          <w:noProof/>
          <w:sz w:val="28"/>
          <w:szCs w:val="28"/>
        </w:rPr>
        <w:drawing>
          <wp:inline distT="0" distB="0" distL="0" distR="0" wp14:anchorId="43A041F6" wp14:editId="760F5208">
            <wp:extent cx="6075045" cy="3315970"/>
            <wp:effectExtent l="0" t="0" r="0" b="0"/>
            <wp:docPr id="23" name="Диаграмма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07859" w:rsidRDefault="00207859" w:rsidP="005E605F">
      <w:pPr>
        <w:ind w:firstLine="709"/>
        <w:jc w:val="both"/>
        <w:rPr>
          <w:sz w:val="28"/>
          <w:szCs w:val="28"/>
        </w:rPr>
      </w:pP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 xml:space="preserve">Территориальными органами </w:t>
      </w:r>
      <w:proofErr w:type="spellStart"/>
      <w:r w:rsidRPr="008C5855">
        <w:rPr>
          <w:sz w:val="28"/>
          <w:szCs w:val="28"/>
        </w:rPr>
        <w:t>Ростехнадзора</w:t>
      </w:r>
      <w:proofErr w:type="spellEnd"/>
      <w:r w:rsidRPr="008C5855">
        <w:rPr>
          <w:sz w:val="28"/>
          <w:szCs w:val="28"/>
        </w:rPr>
        <w:t xml:space="preserve"> за </w:t>
      </w:r>
      <w:r>
        <w:rPr>
          <w:sz w:val="28"/>
          <w:szCs w:val="28"/>
        </w:rPr>
        <w:t>9</w:t>
      </w:r>
      <w:r w:rsidRPr="008C5855">
        <w:rPr>
          <w:sz w:val="28"/>
          <w:szCs w:val="28"/>
        </w:rPr>
        <w:t xml:space="preserve"> месяцев 2019 г. проведен</w:t>
      </w:r>
      <w:r>
        <w:rPr>
          <w:sz w:val="28"/>
          <w:szCs w:val="28"/>
        </w:rPr>
        <w:t>о</w:t>
      </w:r>
      <w:r w:rsidRPr="008C5855">
        <w:rPr>
          <w:sz w:val="28"/>
          <w:szCs w:val="28"/>
        </w:rPr>
        <w:t xml:space="preserve"> </w:t>
      </w:r>
      <w:r>
        <w:rPr>
          <w:sz w:val="28"/>
          <w:szCs w:val="28"/>
        </w:rPr>
        <w:t>22519</w:t>
      </w:r>
      <w:r w:rsidRPr="008C5855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>о</w:t>
      </w:r>
      <w:r w:rsidRPr="008C5855">
        <w:rPr>
          <w:sz w:val="28"/>
          <w:szCs w:val="28"/>
        </w:rPr>
        <w:t xml:space="preserve">к в отношении юридических лиц и индивидуальных предпринимателей, осуществляющих деятельность по эксплуатации опасных производственных объектов нефтегазового комплекса, в том числе </w:t>
      </w:r>
      <w:r w:rsidRPr="008C5855">
        <w:rPr>
          <w:sz w:val="28"/>
          <w:szCs w:val="28"/>
        </w:rPr>
        <w:br/>
      </w:r>
      <w:r>
        <w:rPr>
          <w:sz w:val="28"/>
          <w:szCs w:val="28"/>
        </w:rPr>
        <w:t>3735</w:t>
      </w:r>
      <w:r w:rsidRPr="008C5855">
        <w:rPr>
          <w:sz w:val="28"/>
          <w:szCs w:val="28"/>
        </w:rPr>
        <w:t xml:space="preserve"> проверок в рамках режима постоянного государственного надзора.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 xml:space="preserve">В результате проведенных проверок выявлено </w:t>
      </w:r>
      <w:r>
        <w:rPr>
          <w:sz w:val="28"/>
          <w:szCs w:val="28"/>
        </w:rPr>
        <w:t>75784</w:t>
      </w:r>
      <w:r w:rsidRPr="008C5855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>я</w:t>
      </w:r>
      <w:r w:rsidRPr="008C5855">
        <w:rPr>
          <w:sz w:val="28"/>
          <w:szCs w:val="28"/>
        </w:rPr>
        <w:t xml:space="preserve"> требований промышленной безопасности.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 xml:space="preserve">Общее количество административных наказаний, наложенных по итогам проведенной проверки, составило </w:t>
      </w:r>
      <w:r>
        <w:rPr>
          <w:sz w:val="28"/>
          <w:szCs w:val="28"/>
        </w:rPr>
        <w:t>9173</w:t>
      </w:r>
      <w:r w:rsidRPr="008C5855">
        <w:rPr>
          <w:sz w:val="28"/>
          <w:szCs w:val="28"/>
        </w:rPr>
        <w:t xml:space="preserve">. Общая сумма административных </w:t>
      </w:r>
      <w:r w:rsidRPr="008C5855">
        <w:rPr>
          <w:sz w:val="28"/>
          <w:szCs w:val="28"/>
        </w:rPr>
        <w:lastRenderedPageBreak/>
        <w:t xml:space="preserve">штрафов составила </w:t>
      </w:r>
      <w:r>
        <w:rPr>
          <w:sz w:val="28"/>
          <w:szCs w:val="28"/>
        </w:rPr>
        <w:t>641,1</w:t>
      </w:r>
      <w:r w:rsidRPr="008C5855">
        <w:rPr>
          <w:sz w:val="28"/>
          <w:szCs w:val="28"/>
        </w:rPr>
        <w:t xml:space="preserve"> млн. рублей, в том числе наложенных на юридических лиц – </w:t>
      </w:r>
      <w:r>
        <w:rPr>
          <w:sz w:val="28"/>
          <w:szCs w:val="28"/>
        </w:rPr>
        <w:t>534,3</w:t>
      </w:r>
      <w:r w:rsidRPr="008C5855">
        <w:rPr>
          <w:sz w:val="28"/>
          <w:szCs w:val="28"/>
        </w:rPr>
        <w:t xml:space="preserve"> млн. рублей, на должностных лиц – </w:t>
      </w:r>
      <w:r>
        <w:rPr>
          <w:sz w:val="28"/>
          <w:szCs w:val="28"/>
        </w:rPr>
        <w:t>98,7</w:t>
      </w:r>
      <w:r w:rsidRPr="008C5855">
        <w:rPr>
          <w:sz w:val="28"/>
          <w:szCs w:val="28"/>
        </w:rPr>
        <w:t xml:space="preserve"> млн. рублей.</w:t>
      </w:r>
    </w:p>
    <w:p w:rsidR="005E605F" w:rsidRPr="008C5855" w:rsidRDefault="005E605F" w:rsidP="00207859">
      <w:pPr>
        <w:spacing w:line="276" w:lineRule="auto"/>
        <w:jc w:val="center"/>
        <w:rPr>
          <w:i/>
          <w:color w:val="000000" w:themeColor="text1"/>
          <w:sz w:val="28"/>
          <w:szCs w:val="28"/>
        </w:rPr>
      </w:pPr>
      <w:r w:rsidRPr="008C5855">
        <w:rPr>
          <w:i/>
          <w:color w:val="000000" w:themeColor="text1"/>
          <w:sz w:val="28"/>
          <w:szCs w:val="28"/>
        </w:rPr>
        <w:t>Объекты нефтегазодобывающей промышленности.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  <w:lang w:val="x-none"/>
        </w:rPr>
        <w:t xml:space="preserve">Федеральный государственный надзор в области промышленной безопасности осуществляется в отношении </w:t>
      </w:r>
      <w:r>
        <w:rPr>
          <w:sz w:val="28"/>
          <w:szCs w:val="28"/>
        </w:rPr>
        <w:t>7554</w:t>
      </w:r>
      <w:r w:rsidRPr="008C5855">
        <w:rPr>
          <w:sz w:val="28"/>
          <w:szCs w:val="28"/>
          <w:lang w:val="x-none"/>
        </w:rPr>
        <w:t xml:space="preserve"> опасных производственных объекта </w:t>
      </w:r>
      <w:proofErr w:type="spellStart"/>
      <w:r w:rsidRPr="008C5855">
        <w:rPr>
          <w:sz w:val="28"/>
          <w:szCs w:val="28"/>
        </w:rPr>
        <w:t>нефтегазодобычи</w:t>
      </w:r>
      <w:proofErr w:type="spellEnd"/>
      <w:r w:rsidRPr="008C5855">
        <w:rPr>
          <w:sz w:val="28"/>
          <w:szCs w:val="28"/>
        </w:rPr>
        <w:t>, из них: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 xml:space="preserve">515 </w:t>
      </w:r>
      <w:r w:rsidRPr="008C5855">
        <w:rPr>
          <w:sz w:val="28"/>
          <w:szCs w:val="28"/>
          <w:lang w:val="x-none"/>
        </w:rPr>
        <w:t>опасных производственных объект</w:t>
      </w:r>
      <w:r w:rsidRPr="008C5855">
        <w:rPr>
          <w:sz w:val="28"/>
          <w:szCs w:val="28"/>
        </w:rPr>
        <w:t xml:space="preserve">ов </w:t>
      </w:r>
      <w:r w:rsidRPr="008C5855">
        <w:rPr>
          <w:sz w:val="28"/>
          <w:szCs w:val="28"/>
          <w:lang w:val="en-US"/>
        </w:rPr>
        <w:t>I</w:t>
      </w:r>
      <w:r w:rsidRPr="008C5855">
        <w:rPr>
          <w:sz w:val="28"/>
          <w:szCs w:val="28"/>
        </w:rPr>
        <w:t xml:space="preserve"> класса опасности;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 xml:space="preserve">1085 </w:t>
      </w:r>
      <w:r w:rsidRPr="008C5855">
        <w:rPr>
          <w:sz w:val="28"/>
          <w:szCs w:val="28"/>
          <w:lang w:val="x-none"/>
        </w:rPr>
        <w:t>опасны</w:t>
      </w:r>
      <w:r w:rsidRPr="008C5855">
        <w:rPr>
          <w:sz w:val="28"/>
          <w:szCs w:val="28"/>
        </w:rPr>
        <w:t>х</w:t>
      </w:r>
      <w:r w:rsidRPr="008C5855">
        <w:rPr>
          <w:sz w:val="28"/>
          <w:szCs w:val="28"/>
          <w:lang w:val="x-none"/>
        </w:rPr>
        <w:t xml:space="preserve"> производственны</w:t>
      </w:r>
      <w:r w:rsidRPr="008C5855">
        <w:rPr>
          <w:sz w:val="28"/>
          <w:szCs w:val="28"/>
        </w:rPr>
        <w:t>х</w:t>
      </w:r>
      <w:r w:rsidRPr="008C5855">
        <w:rPr>
          <w:sz w:val="28"/>
          <w:szCs w:val="28"/>
          <w:lang w:val="x-none"/>
        </w:rPr>
        <w:t xml:space="preserve"> объект</w:t>
      </w:r>
      <w:r w:rsidRPr="008C5855">
        <w:rPr>
          <w:sz w:val="28"/>
          <w:szCs w:val="28"/>
        </w:rPr>
        <w:t xml:space="preserve">ов </w:t>
      </w:r>
      <w:r w:rsidRPr="008C5855">
        <w:rPr>
          <w:sz w:val="28"/>
          <w:szCs w:val="28"/>
          <w:lang w:val="en-US"/>
        </w:rPr>
        <w:t>II</w:t>
      </w:r>
      <w:r w:rsidRPr="008C5855">
        <w:rPr>
          <w:sz w:val="28"/>
          <w:szCs w:val="28"/>
        </w:rPr>
        <w:t xml:space="preserve"> класса опасности;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>4</w:t>
      </w:r>
      <w:r>
        <w:rPr>
          <w:sz w:val="28"/>
          <w:szCs w:val="28"/>
        </w:rPr>
        <w:t>042</w:t>
      </w:r>
      <w:r w:rsidRPr="008C5855">
        <w:rPr>
          <w:sz w:val="28"/>
          <w:szCs w:val="28"/>
        </w:rPr>
        <w:t xml:space="preserve"> </w:t>
      </w:r>
      <w:r w:rsidRPr="008C5855">
        <w:rPr>
          <w:sz w:val="28"/>
          <w:szCs w:val="28"/>
          <w:lang w:val="x-none"/>
        </w:rPr>
        <w:t>опасных производственных объект</w:t>
      </w:r>
      <w:r w:rsidR="00ED6B7A">
        <w:rPr>
          <w:sz w:val="28"/>
          <w:szCs w:val="28"/>
        </w:rPr>
        <w:t>а</w:t>
      </w:r>
      <w:r w:rsidRPr="008C5855">
        <w:rPr>
          <w:sz w:val="28"/>
          <w:szCs w:val="28"/>
        </w:rPr>
        <w:t xml:space="preserve"> </w:t>
      </w:r>
      <w:r w:rsidRPr="008C5855">
        <w:rPr>
          <w:sz w:val="28"/>
          <w:szCs w:val="28"/>
          <w:lang w:val="en-US"/>
        </w:rPr>
        <w:t>III</w:t>
      </w:r>
      <w:r w:rsidRPr="008C5855">
        <w:rPr>
          <w:sz w:val="28"/>
          <w:szCs w:val="28"/>
        </w:rPr>
        <w:t xml:space="preserve"> класса опасности;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 xml:space="preserve">1912 </w:t>
      </w:r>
      <w:r w:rsidRPr="008C5855">
        <w:rPr>
          <w:sz w:val="28"/>
          <w:szCs w:val="28"/>
          <w:lang w:val="x-none"/>
        </w:rPr>
        <w:t>опасны</w:t>
      </w:r>
      <w:r w:rsidRPr="008C5855">
        <w:rPr>
          <w:sz w:val="28"/>
          <w:szCs w:val="28"/>
        </w:rPr>
        <w:t>х</w:t>
      </w:r>
      <w:r w:rsidRPr="008C5855">
        <w:rPr>
          <w:sz w:val="28"/>
          <w:szCs w:val="28"/>
          <w:lang w:val="x-none"/>
        </w:rPr>
        <w:t xml:space="preserve"> производственны</w:t>
      </w:r>
      <w:r w:rsidRPr="008C5855">
        <w:rPr>
          <w:sz w:val="28"/>
          <w:szCs w:val="28"/>
        </w:rPr>
        <w:t>х</w:t>
      </w:r>
      <w:r w:rsidRPr="008C5855">
        <w:rPr>
          <w:sz w:val="28"/>
          <w:szCs w:val="28"/>
          <w:lang w:val="x-none"/>
        </w:rPr>
        <w:t xml:space="preserve"> объект</w:t>
      </w:r>
      <w:r w:rsidR="00ED6B7A">
        <w:rPr>
          <w:sz w:val="28"/>
          <w:szCs w:val="28"/>
        </w:rPr>
        <w:t>а</w:t>
      </w:r>
      <w:r w:rsidRPr="008C5855">
        <w:rPr>
          <w:sz w:val="28"/>
          <w:szCs w:val="28"/>
        </w:rPr>
        <w:t xml:space="preserve"> IV класса опасности.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9</w:t>
      </w:r>
      <w:r w:rsidRPr="008C5855">
        <w:rPr>
          <w:sz w:val="28"/>
          <w:szCs w:val="28"/>
        </w:rPr>
        <w:t xml:space="preserve"> месяцев 2019 г. на опасных производственных объектах </w:t>
      </w:r>
      <w:proofErr w:type="spellStart"/>
      <w:r w:rsidRPr="008C5855">
        <w:rPr>
          <w:sz w:val="28"/>
          <w:szCs w:val="28"/>
        </w:rPr>
        <w:t>нефтегазодобычи</w:t>
      </w:r>
      <w:proofErr w:type="spellEnd"/>
      <w:r w:rsidRPr="008C5855">
        <w:rPr>
          <w:sz w:val="28"/>
          <w:szCs w:val="28"/>
        </w:rPr>
        <w:t xml:space="preserve"> произошло </w:t>
      </w:r>
      <w:r>
        <w:rPr>
          <w:sz w:val="28"/>
          <w:szCs w:val="28"/>
        </w:rPr>
        <w:t>5</w:t>
      </w:r>
      <w:r w:rsidRPr="008C5855">
        <w:rPr>
          <w:sz w:val="28"/>
          <w:szCs w:val="28"/>
        </w:rPr>
        <w:t xml:space="preserve"> авари</w:t>
      </w:r>
      <w:r>
        <w:rPr>
          <w:sz w:val="28"/>
          <w:szCs w:val="28"/>
        </w:rPr>
        <w:t>й</w:t>
      </w:r>
      <w:r w:rsidRPr="008C5855">
        <w:rPr>
          <w:sz w:val="28"/>
          <w:szCs w:val="28"/>
        </w:rPr>
        <w:t>, в результате чего показатель аварийн</w:t>
      </w:r>
      <w:r>
        <w:rPr>
          <w:sz w:val="28"/>
          <w:szCs w:val="28"/>
        </w:rPr>
        <w:t>ости на объектах уменьшился на 29</w:t>
      </w:r>
      <w:r w:rsidRPr="008C5855">
        <w:rPr>
          <w:sz w:val="28"/>
          <w:szCs w:val="28"/>
        </w:rPr>
        <w:t xml:space="preserve"> % по сравнению с аналогичным периодом 2018 г. (за </w:t>
      </w:r>
      <w:r>
        <w:rPr>
          <w:sz w:val="28"/>
          <w:szCs w:val="28"/>
        </w:rPr>
        <w:t>9</w:t>
      </w:r>
      <w:r w:rsidRPr="008C5855">
        <w:rPr>
          <w:sz w:val="28"/>
          <w:szCs w:val="28"/>
        </w:rPr>
        <w:t xml:space="preserve"> месяцев 2018 г. – </w:t>
      </w:r>
      <w:r>
        <w:rPr>
          <w:sz w:val="28"/>
          <w:szCs w:val="28"/>
        </w:rPr>
        <w:t>7</w:t>
      </w:r>
      <w:r w:rsidRPr="008C5855">
        <w:rPr>
          <w:sz w:val="28"/>
          <w:szCs w:val="28"/>
        </w:rPr>
        <w:t xml:space="preserve"> аварий).</w:t>
      </w:r>
    </w:p>
    <w:p w:rsidR="005E605F" w:rsidRPr="008C5855" w:rsidRDefault="005E605F" w:rsidP="00207859">
      <w:pPr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 xml:space="preserve">Динамика показателей аварийности и травматизма на объектах </w:t>
      </w:r>
      <w:r w:rsidRPr="008C5855">
        <w:rPr>
          <w:sz w:val="28"/>
          <w:szCs w:val="28"/>
        </w:rPr>
        <w:br/>
      </w:r>
      <w:proofErr w:type="spellStart"/>
      <w:r w:rsidRPr="008C5855">
        <w:rPr>
          <w:sz w:val="28"/>
          <w:szCs w:val="28"/>
        </w:rPr>
        <w:t>нефтегазодобычи</w:t>
      </w:r>
      <w:proofErr w:type="spellEnd"/>
      <w:r w:rsidR="00207859">
        <w:rPr>
          <w:sz w:val="28"/>
          <w:szCs w:val="28"/>
        </w:rPr>
        <w:t xml:space="preserve"> представлена на диаграмме.</w:t>
      </w:r>
    </w:p>
    <w:p w:rsidR="005E605F" w:rsidRPr="008C5855" w:rsidRDefault="005E605F" w:rsidP="005E605F">
      <w:pPr>
        <w:jc w:val="center"/>
        <w:rPr>
          <w:sz w:val="28"/>
          <w:szCs w:val="28"/>
        </w:rPr>
      </w:pPr>
      <w:r w:rsidRPr="008C5855">
        <w:rPr>
          <w:noProof/>
          <w:sz w:val="28"/>
          <w:szCs w:val="28"/>
        </w:rPr>
        <w:drawing>
          <wp:inline distT="0" distB="0" distL="0" distR="0" wp14:anchorId="44CAEAAD" wp14:editId="3799CCBC">
            <wp:extent cx="5987415" cy="3228340"/>
            <wp:effectExtent l="0" t="0" r="0" b="0"/>
            <wp:docPr id="22" name="Диаграмма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07859" w:rsidRDefault="00207859" w:rsidP="005E605F">
      <w:pPr>
        <w:ind w:firstLine="709"/>
        <w:jc w:val="both"/>
        <w:rPr>
          <w:sz w:val="28"/>
          <w:szCs w:val="28"/>
        </w:rPr>
      </w:pP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 xml:space="preserve">Количество несчастных случаев со смертельным исходом, происшедших </w:t>
      </w:r>
      <w:r>
        <w:rPr>
          <w:sz w:val="28"/>
          <w:szCs w:val="28"/>
        </w:rPr>
        <w:br/>
        <w:t>за 9 месяцев</w:t>
      </w:r>
      <w:r w:rsidRPr="008C5855">
        <w:rPr>
          <w:sz w:val="28"/>
          <w:szCs w:val="28"/>
        </w:rPr>
        <w:t xml:space="preserve"> 2019 г., составило </w:t>
      </w:r>
      <w:r w:rsidR="002F3317">
        <w:rPr>
          <w:sz w:val="28"/>
          <w:szCs w:val="28"/>
        </w:rPr>
        <w:t>4</w:t>
      </w:r>
      <w:r w:rsidRPr="008C5855">
        <w:rPr>
          <w:sz w:val="28"/>
          <w:szCs w:val="28"/>
        </w:rPr>
        <w:t xml:space="preserve">, что на </w:t>
      </w:r>
      <w:r w:rsidR="002F3317">
        <w:rPr>
          <w:sz w:val="28"/>
          <w:szCs w:val="28"/>
        </w:rPr>
        <w:t>50</w:t>
      </w:r>
      <w:r w:rsidRPr="008C5855">
        <w:rPr>
          <w:sz w:val="28"/>
          <w:szCs w:val="28"/>
        </w:rPr>
        <w:t xml:space="preserve"> % меньше по сравнению </w:t>
      </w:r>
      <w:r>
        <w:rPr>
          <w:sz w:val="28"/>
          <w:szCs w:val="28"/>
        </w:rPr>
        <w:br/>
      </w:r>
      <w:r w:rsidRPr="008C5855">
        <w:rPr>
          <w:sz w:val="28"/>
          <w:szCs w:val="28"/>
        </w:rPr>
        <w:t xml:space="preserve">с аналогичным периодом 2018 г. (в 2018 г. – </w:t>
      </w:r>
      <w:r>
        <w:rPr>
          <w:sz w:val="28"/>
          <w:szCs w:val="28"/>
        </w:rPr>
        <w:t>8</w:t>
      </w:r>
      <w:r w:rsidRPr="008C5855">
        <w:rPr>
          <w:sz w:val="28"/>
          <w:szCs w:val="28"/>
        </w:rPr>
        <w:t xml:space="preserve"> случаев смертельного травматизма).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>В результате проведенного анализа аварий, происшедш</w:t>
      </w:r>
      <w:r w:rsidR="00ED6B7A">
        <w:rPr>
          <w:sz w:val="28"/>
          <w:szCs w:val="28"/>
        </w:rPr>
        <w:t xml:space="preserve">их </w:t>
      </w:r>
      <w:r w:rsidRPr="008C5855">
        <w:rPr>
          <w:sz w:val="28"/>
          <w:szCs w:val="28"/>
        </w:rPr>
        <w:br/>
      </w:r>
      <w:r>
        <w:rPr>
          <w:sz w:val="28"/>
          <w:szCs w:val="28"/>
        </w:rPr>
        <w:t>за 9</w:t>
      </w:r>
      <w:r w:rsidRPr="008C5855">
        <w:rPr>
          <w:sz w:val="28"/>
          <w:szCs w:val="28"/>
        </w:rPr>
        <w:t xml:space="preserve"> месяцев 2019 г., установлено, что 50 % от общего количества аварий связаны с разрушением технических устройств и разливом нефтесодержащей жидкости, </w:t>
      </w:r>
      <w:r w:rsidRPr="008C5855">
        <w:rPr>
          <w:sz w:val="28"/>
          <w:szCs w:val="28"/>
        </w:rPr>
        <w:lastRenderedPageBreak/>
        <w:t xml:space="preserve">доля которых по сравнению с тем же периодом 2018 г. возросла </w:t>
      </w:r>
      <w:r w:rsidRPr="008C5855">
        <w:rPr>
          <w:sz w:val="28"/>
          <w:szCs w:val="28"/>
        </w:rPr>
        <w:br/>
        <w:t>на 17 %.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 xml:space="preserve">За </w:t>
      </w:r>
      <w:r>
        <w:rPr>
          <w:sz w:val="28"/>
          <w:szCs w:val="28"/>
        </w:rPr>
        <w:t>9</w:t>
      </w:r>
      <w:r w:rsidRPr="008C5855">
        <w:rPr>
          <w:sz w:val="28"/>
          <w:szCs w:val="28"/>
        </w:rPr>
        <w:t xml:space="preserve"> месяцев 2019 г. произошла 1 авария, связанная со взрывами </w:t>
      </w:r>
      <w:r>
        <w:rPr>
          <w:sz w:val="28"/>
          <w:szCs w:val="28"/>
        </w:rPr>
        <w:br/>
      </w:r>
      <w:r w:rsidRPr="008C5855">
        <w:rPr>
          <w:sz w:val="28"/>
          <w:szCs w:val="28"/>
        </w:rPr>
        <w:t xml:space="preserve">и пожарами на объектах, что увеличивает показатель аварийности на 25 % </w:t>
      </w:r>
      <w:r w:rsidRPr="008C5855">
        <w:rPr>
          <w:sz w:val="28"/>
          <w:szCs w:val="28"/>
        </w:rPr>
        <w:br/>
        <w:t>по сравнению с аналогичным периодом 2018 г.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 xml:space="preserve">При этом количество аварий, связанных с открытыми фонтанами </w:t>
      </w:r>
      <w:r>
        <w:rPr>
          <w:sz w:val="28"/>
          <w:szCs w:val="28"/>
        </w:rPr>
        <w:br/>
      </w:r>
      <w:r w:rsidRPr="008C5855">
        <w:rPr>
          <w:sz w:val="28"/>
          <w:szCs w:val="28"/>
        </w:rPr>
        <w:t xml:space="preserve">и выбросами, снизилось с 3 до 1 (в долевом отношении с 50 % до 25 % от общего количества аварий). 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 xml:space="preserve">Предварительно общий экономический ущерб от происшедших аварий </w:t>
      </w:r>
      <w:r>
        <w:rPr>
          <w:sz w:val="28"/>
          <w:szCs w:val="28"/>
        </w:rPr>
        <w:br/>
      </w:r>
      <w:r w:rsidRPr="008C5855">
        <w:rPr>
          <w:sz w:val="28"/>
          <w:szCs w:val="28"/>
        </w:rPr>
        <w:t xml:space="preserve">за </w:t>
      </w:r>
      <w:r>
        <w:rPr>
          <w:sz w:val="28"/>
          <w:szCs w:val="28"/>
        </w:rPr>
        <w:t>9</w:t>
      </w:r>
      <w:r w:rsidRPr="008C5855">
        <w:rPr>
          <w:sz w:val="28"/>
          <w:szCs w:val="28"/>
        </w:rPr>
        <w:t xml:space="preserve"> месяцев 2019 г. составил 5 млн. 399 тыс. рублей, тогда как за аналогичный период 2018 г. общий ущерб составлял 39 млн. 501 тыс. рублей.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>Техническое расследование аварий показывает, что основными причинами их возникновения явил</w:t>
      </w:r>
      <w:r w:rsidR="00ED6B7A">
        <w:rPr>
          <w:sz w:val="28"/>
          <w:szCs w:val="28"/>
        </w:rPr>
        <w:t xml:space="preserve">ось </w:t>
      </w:r>
      <w:r>
        <w:rPr>
          <w:sz w:val="28"/>
          <w:szCs w:val="28"/>
        </w:rPr>
        <w:t>несоблюдение персоналом эксплуатирующих</w:t>
      </w:r>
      <w:r>
        <w:rPr>
          <w:sz w:val="28"/>
          <w:szCs w:val="28"/>
        </w:rPr>
        <w:br/>
      </w:r>
      <w:r w:rsidRPr="008C5855">
        <w:rPr>
          <w:sz w:val="28"/>
          <w:szCs w:val="28"/>
        </w:rPr>
        <w:t>и сервисных организаций требований законодательства в области промышленной безопасности при бурении и капитальном ремонте скважин, эксплуатации компрессорных установок, производстве ремонтных работ, в том числе, связанных с выполнением огневых и газоопасных работ. Износ оборудования (в том числе промысловых трубопроводов, бурового оборудования) явился основной причиной разгерметизации и разрушения технических устройств.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 xml:space="preserve">Территориальными органами </w:t>
      </w:r>
      <w:proofErr w:type="spellStart"/>
      <w:r w:rsidRPr="008C5855">
        <w:rPr>
          <w:sz w:val="28"/>
          <w:szCs w:val="28"/>
        </w:rPr>
        <w:t>Ростехнадзора</w:t>
      </w:r>
      <w:proofErr w:type="spellEnd"/>
      <w:r w:rsidRPr="008C5855">
        <w:rPr>
          <w:sz w:val="28"/>
          <w:szCs w:val="28"/>
        </w:rPr>
        <w:t xml:space="preserve"> за </w:t>
      </w:r>
      <w:r>
        <w:rPr>
          <w:sz w:val="28"/>
          <w:szCs w:val="28"/>
        </w:rPr>
        <w:t>9</w:t>
      </w:r>
      <w:r w:rsidRPr="008C5855">
        <w:rPr>
          <w:sz w:val="28"/>
          <w:szCs w:val="28"/>
        </w:rPr>
        <w:t xml:space="preserve"> месяцев 2019 г. проведено </w:t>
      </w:r>
      <w:r>
        <w:rPr>
          <w:sz w:val="28"/>
          <w:szCs w:val="28"/>
        </w:rPr>
        <w:t>2916</w:t>
      </w:r>
      <w:r w:rsidRPr="008C5855">
        <w:rPr>
          <w:sz w:val="28"/>
          <w:szCs w:val="28"/>
        </w:rPr>
        <w:t xml:space="preserve"> проверок в отношении юридических лиц и индивидуальных предпринимателей, осуществляющих деятельность по эксплуатации опасных производственных объектов </w:t>
      </w:r>
      <w:proofErr w:type="spellStart"/>
      <w:r w:rsidRPr="008C5855">
        <w:rPr>
          <w:sz w:val="28"/>
          <w:szCs w:val="28"/>
        </w:rPr>
        <w:t>нефтегазодобычи</w:t>
      </w:r>
      <w:proofErr w:type="spellEnd"/>
      <w:r w:rsidRPr="008C5855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>658</w:t>
      </w:r>
      <w:r w:rsidRPr="008C5855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>о</w:t>
      </w:r>
      <w:r w:rsidRPr="008C5855">
        <w:rPr>
          <w:sz w:val="28"/>
          <w:szCs w:val="28"/>
        </w:rPr>
        <w:t xml:space="preserve">к </w:t>
      </w:r>
      <w:r>
        <w:rPr>
          <w:sz w:val="28"/>
          <w:szCs w:val="28"/>
        </w:rPr>
        <w:br/>
      </w:r>
      <w:r w:rsidRPr="008C5855">
        <w:rPr>
          <w:sz w:val="28"/>
          <w:szCs w:val="28"/>
        </w:rPr>
        <w:t>в рамках режима постоянного государственного надзора.</w:t>
      </w:r>
    </w:p>
    <w:p w:rsidR="005E605F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 xml:space="preserve">В результате проведенных проверок выявлено </w:t>
      </w:r>
      <w:r>
        <w:rPr>
          <w:sz w:val="28"/>
          <w:szCs w:val="28"/>
        </w:rPr>
        <w:t>8760</w:t>
      </w:r>
      <w:r w:rsidRPr="008C5855">
        <w:rPr>
          <w:sz w:val="28"/>
          <w:szCs w:val="28"/>
        </w:rPr>
        <w:t xml:space="preserve"> нарушений требований промышленной безопасности. 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8C5855">
        <w:rPr>
          <w:i/>
          <w:sz w:val="28"/>
          <w:szCs w:val="28"/>
        </w:rPr>
        <w:t>К основным нарушениям, выявляемым в данной сфере контрольно-надзорной деятельности, относятся: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 xml:space="preserve">отсутствие правоустанавливающих документов на здания, строения </w:t>
      </w:r>
      <w:r>
        <w:rPr>
          <w:sz w:val="28"/>
          <w:szCs w:val="28"/>
        </w:rPr>
        <w:br/>
      </w:r>
      <w:r w:rsidRPr="008C5855">
        <w:rPr>
          <w:sz w:val="28"/>
          <w:szCs w:val="28"/>
        </w:rPr>
        <w:t xml:space="preserve">и сооружения, которые размещаются на территории опасного производственного объекта, а также </w:t>
      </w:r>
      <w:r w:rsidR="00ED6B7A">
        <w:rPr>
          <w:sz w:val="28"/>
          <w:szCs w:val="28"/>
        </w:rPr>
        <w:t xml:space="preserve">на </w:t>
      </w:r>
      <w:r w:rsidRPr="008C5855">
        <w:rPr>
          <w:sz w:val="28"/>
          <w:szCs w:val="28"/>
        </w:rPr>
        <w:t xml:space="preserve">технические устройства, применяемые </w:t>
      </w:r>
      <w:r>
        <w:rPr>
          <w:sz w:val="28"/>
          <w:szCs w:val="28"/>
        </w:rPr>
        <w:br/>
      </w:r>
      <w:r w:rsidRPr="008C5855">
        <w:rPr>
          <w:sz w:val="28"/>
          <w:szCs w:val="28"/>
        </w:rPr>
        <w:t>на опасных производственных объектах;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>отсутствие аттестации в области промышленной безопасности руководителей и специалистов, осуществляющих деятельность в области промышленной безопасности на опасных производственных объектах;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 xml:space="preserve">проведение реконструкции опасных производственных объектов </w:t>
      </w:r>
      <w:r w:rsidRPr="008C5855">
        <w:rPr>
          <w:sz w:val="28"/>
          <w:szCs w:val="28"/>
        </w:rPr>
        <w:br/>
        <w:t>с нарушениями законодательства Российской Федерации о градостроительной деятельности;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lastRenderedPageBreak/>
        <w:t>разработка технологических регламентов опасных производственных объектов без учета проектной документации, а также перечня параметров, определяющих опасность процессов и подлежащих дистанционному контролю.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 xml:space="preserve">Общее количество административных наказаний, наложенных по итогам проведенных проверок, составило </w:t>
      </w:r>
      <w:r>
        <w:rPr>
          <w:sz w:val="28"/>
          <w:szCs w:val="28"/>
        </w:rPr>
        <w:t>765</w:t>
      </w:r>
      <w:r w:rsidRPr="008C5855">
        <w:rPr>
          <w:sz w:val="28"/>
          <w:szCs w:val="28"/>
        </w:rPr>
        <w:t xml:space="preserve">. Общая сумма административных штрафов составила </w:t>
      </w:r>
      <w:r w:rsidR="00ED6B7A">
        <w:rPr>
          <w:sz w:val="28"/>
          <w:szCs w:val="28"/>
        </w:rPr>
        <w:t xml:space="preserve">около </w:t>
      </w:r>
      <w:r>
        <w:rPr>
          <w:sz w:val="28"/>
          <w:szCs w:val="28"/>
        </w:rPr>
        <w:t>67</w:t>
      </w:r>
      <w:r w:rsidRPr="008C5855">
        <w:rPr>
          <w:sz w:val="28"/>
          <w:szCs w:val="28"/>
        </w:rPr>
        <w:t xml:space="preserve"> млн. рублей, в том числе наложенных </w:t>
      </w:r>
      <w:r w:rsidR="004372CC">
        <w:rPr>
          <w:sz w:val="28"/>
          <w:szCs w:val="28"/>
        </w:rPr>
        <w:br/>
      </w:r>
      <w:r w:rsidRPr="008C5855">
        <w:rPr>
          <w:sz w:val="28"/>
          <w:szCs w:val="28"/>
        </w:rPr>
        <w:t xml:space="preserve">на юридических лиц – </w:t>
      </w:r>
      <w:r>
        <w:rPr>
          <w:sz w:val="28"/>
          <w:szCs w:val="28"/>
        </w:rPr>
        <w:t>55</w:t>
      </w:r>
      <w:r w:rsidRPr="008C5855">
        <w:rPr>
          <w:sz w:val="28"/>
          <w:szCs w:val="28"/>
        </w:rPr>
        <w:t xml:space="preserve"> млн. рублей, на должностных лиц – </w:t>
      </w:r>
      <w:r>
        <w:rPr>
          <w:sz w:val="28"/>
          <w:szCs w:val="28"/>
        </w:rPr>
        <w:t>11,6</w:t>
      </w:r>
      <w:r w:rsidRPr="008C5855">
        <w:rPr>
          <w:sz w:val="28"/>
          <w:szCs w:val="28"/>
        </w:rPr>
        <w:t xml:space="preserve"> млн. рублей.</w:t>
      </w:r>
    </w:p>
    <w:p w:rsidR="005E605F" w:rsidRPr="008C5855" w:rsidRDefault="005E605F" w:rsidP="00207859">
      <w:pPr>
        <w:spacing w:line="276" w:lineRule="auto"/>
        <w:jc w:val="center"/>
        <w:rPr>
          <w:i/>
          <w:color w:val="000000" w:themeColor="text1"/>
          <w:sz w:val="28"/>
          <w:szCs w:val="28"/>
        </w:rPr>
      </w:pPr>
      <w:r w:rsidRPr="008C5855">
        <w:rPr>
          <w:i/>
          <w:color w:val="000000" w:themeColor="text1"/>
          <w:sz w:val="28"/>
          <w:szCs w:val="28"/>
        </w:rPr>
        <w:t xml:space="preserve">Объекты </w:t>
      </w:r>
      <w:r w:rsidRPr="008C5855">
        <w:rPr>
          <w:i/>
          <w:color w:val="000000" w:themeColor="text1"/>
          <w:sz w:val="28"/>
          <w:szCs w:val="28"/>
          <w:lang w:val="x-none"/>
        </w:rPr>
        <w:t>магистрального трубопроводного транспорта</w:t>
      </w:r>
      <w:r w:rsidRPr="008C5855">
        <w:rPr>
          <w:i/>
          <w:color w:val="000000" w:themeColor="text1"/>
          <w:sz w:val="28"/>
          <w:szCs w:val="28"/>
        </w:rPr>
        <w:t>.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  <w:lang w:val="x-none"/>
        </w:rPr>
        <w:t xml:space="preserve">Федеральный государственный надзор в области промышленной безопасности осуществляется в отношении </w:t>
      </w:r>
      <w:r>
        <w:rPr>
          <w:sz w:val="28"/>
          <w:szCs w:val="28"/>
        </w:rPr>
        <w:t>4138</w:t>
      </w:r>
      <w:r w:rsidRPr="008C5855">
        <w:rPr>
          <w:sz w:val="28"/>
          <w:szCs w:val="28"/>
          <w:lang w:val="x-none"/>
        </w:rPr>
        <w:t xml:space="preserve"> опасных производственных объект</w:t>
      </w:r>
      <w:r w:rsidR="00ED6B7A">
        <w:rPr>
          <w:sz w:val="28"/>
          <w:szCs w:val="28"/>
        </w:rPr>
        <w:t>ов</w:t>
      </w:r>
      <w:r w:rsidRPr="008C5855">
        <w:rPr>
          <w:sz w:val="28"/>
          <w:szCs w:val="28"/>
          <w:lang w:val="x-none"/>
        </w:rPr>
        <w:t xml:space="preserve"> магистрального трубопроводного транспорта</w:t>
      </w:r>
      <w:r w:rsidRPr="008C5855">
        <w:rPr>
          <w:sz w:val="28"/>
          <w:szCs w:val="28"/>
        </w:rPr>
        <w:t>, из них: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 xml:space="preserve">636 </w:t>
      </w:r>
      <w:r w:rsidRPr="008C5855">
        <w:rPr>
          <w:sz w:val="28"/>
          <w:szCs w:val="28"/>
          <w:lang w:val="x-none"/>
        </w:rPr>
        <w:t>опасных производственных объект</w:t>
      </w:r>
      <w:r w:rsidR="00ED6B7A">
        <w:rPr>
          <w:sz w:val="28"/>
          <w:szCs w:val="28"/>
        </w:rPr>
        <w:t>а</w:t>
      </w:r>
      <w:r w:rsidRPr="008C5855">
        <w:rPr>
          <w:sz w:val="28"/>
          <w:szCs w:val="28"/>
        </w:rPr>
        <w:t xml:space="preserve"> </w:t>
      </w:r>
      <w:r w:rsidRPr="008C5855">
        <w:rPr>
          <w:sz w:val="28"/>
          <w:szCs w:val="28"/>
          <w:lang w:val="en-US"/>
        </w:rPr>
        <w:t>I</w:t>
      </w:r>
      <w:r w:rsidRPr="008C5855">
        <w:rPr>
          <w:sz w:val="28"/>
          <w:szCs w:val="28"/>
        </w:rPr>
        <w:t xml:space="preserve"> класса опасности;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>30</w:t>
      </w:r>
      <w:r>
        <w:rPr>
          <w:sz w:val="28"/>
          <w:szCs w:val="28"/>
        </w:rPr>
        <w:t>64</w:t>
      </w:r>
      <w:r w:rsidRPr="008C5855">
        <w:rPr>
          <w:sz w:val="28"/>
          <w:szCs w:val="28"/>
        </w:rPr>
        <w:t xml:space="preserve"> </w:t>
      </w:r>
      <w:r w:rsidRPr="008C5855">
        <w:rPr>
          <w:sz w:val="28"/>
          <w:szCs w:val="28"/>
          <w:lang w:val="x-none"/>
        </w:rPr>
        <w:t>опасны</w:t>
      </w:r>
      <w:r w:rsidRPr="008C5855">
        <w:rPr>
          <w:sz w:val="28"/>
          <w:szCs w:val="28"/>
        </w:rPr>
        <w:t>х</w:t>
      </w:r>
      <w:r w:rsidRPr="008C5855">
        <w:rPr>
          <w:sz w:val="28"/>
          <w:szCs w:val="28"/>
          <w:lang w:val="x-none"/>
        </w:rPr>
        <w:t xml:space="preserve"> производственны</w:t>
      </w:r>
      <w:r w:rsidRPr="008C5855">
        <w:rPr>
          <w:sz w:val="28"/>
          <w:szCs w:val="28"/>
        </w:rPr>
        <w:t>х</w:t>
      </w:r>
      <w:r w:rsidRPr="008C5855">
        <w:rPr>
          <w:sz w:val="28"/>
          <w:szCs w:val="28"/>
          <w:lang w:val="x-none"/>
        </w:rPr>
        <w:t xml:space="preserve"> объект</w:t>
      </w:r>
      <w:r w:rsidRPr="008C5855">
        <w:rPr>
          <w:sz w:val="28"/>
          <w:szCs w:val="28"/>
        </w:rPr>
        <w:t xml:space="preserve">а </w:t>
      </w:r>
      <w:r w:rsidRPr="008C5855">
        <w:rPr>
          <w:sz w:val="28"/>
          <w:szCs w:val="28"/>
          <w:lang w:val="en-US"/>
        </w:rPr>
        <w:t>II</w:t>
      </w:r>
      <w:r w:rsidRPr="008C5855">
        <w:rPr>
          <w:sz w:val="28"/>
          <w:szCs w:val="28"/>
        </w:rPr>
        <w:t xml:space="preserve"> класса опасности;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 xml:space="preserve">356 </w:t>
      </w:r>
      <w:r w:rsidRPr="008C5855">
        <w:rPr>
          <w:sz w:val="28"/>
          <w:szCs w:val="28"/>
          <w:lang w:val="x-none"/>
        </w:rPr>
        <w:t>опасных производственных объект</w:t>
      </w:r>
      <w:r w:rsidR="00ED6B7A">
        <w:rPr>
          <w:sz w:val="28"/>
          <w:szCs w:val="28"/>
        </w:rPr>
        <w:t>а</w:t>
      </w:r>
      <w:r w:rsidRPr="008C5855">
        <w:rPr>
          <w:sz w:val="28"/>
          <w:szCs w:val="28"/>
        </w:rPr>
        <w:t xml:space="preserve"> </w:t>
      </w:r>
      <w:r w:rsidRPr="008C5855">
        <w:rPr>
          <w:sz w:val="28"/>
          <w:szCs w:val="28"/>
          <w:lang w:val="en-US"/>
        </w:rPr>
        <w:t>III</w:t>
      </w:r>
      <w:r w:rsidRPr="008C5855">
        <w:rPr>
          <w:sz w:val="28"/>
          <w:szCs w:val="28"/>
        </w:rPr>
        <w:t xml:space="preserve"> класса опасности;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 xml:space="preserve">82 </w:t>
      </w:r>
      <w:r w:rsidRPr="008C5855">
        <w:rPr>
          <w:sz w:val="28"/>
          <w:szCs w:val="28"/>
          <w:lang w:val="x-none"/>
        </w:rPr>
        <w:t>опасных производственных объект</w:t>
      </w:r>
      <w:r w:rsidRPr="008C5855">
        <w:rPr>
          <w:sz w:val="28"/>
          <w:szCs w:val="28"/>
        </w:rPr>
        <w:t>а IV класса опасности.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9</w:t>
      </w:r>
      <w:r w:rsidRPr="008C5855">
        <w:rPr>
          <w:sz w:val="28"/>
          <w:szCs w:val="28"/>
        </w:rPr>
        <w:t xml:space="preserve"> месяцев 2019 г. на опасных производственных объектах </w:t>
      </w:r>
      <w:r w:rsidRPr="008C5855">
        <w:rPr>
          <w:sz w:val="28"/>
          <w:szCs w:val="28"/>
          <w:lang w:val="x-none"/>
        </w:rPr>
        <w:t xml:space="preserve">магистрального трубопроводного транспорта произошло </w:t>
      </w:r>
      <w:r w:rsidRPr="008C5855">
        <w:rPr>
          <w:sz w:val="28"/>
          <w:szCs w:val="28"/>
        </w:rPr>
        <w:t xml:space="preserve">5 аварий, в результате чего показатель аварийности на объектах </w:t>
      </w:r>
      <w:r>
        <w:rPr>
          <w:sz w:val="28"/>
          <w:szCs w:val="28"/>
        </w:rPr>
        <w:t>уменьшился</w:t>
      </w:r>
      <w:r w:rsidRPr="008C5855">
        <w:rPr>
          <w:sz w:val="28"/>
          <w:szCs w:val="28"/>
        </w:rPr>
        <w:t xml:space="preserve"> на 2</w:t>
      </w:r>
      <w:r>
        <w:rPr>
          <w:sz w:val="28"/>
          <w:szCs w:val="28"/>
        </w:rPr>
        <w:t>9</w:t>
      </w:r>
      <w:r w:rsidRPr="008C5855">
        <w:rPr>
          <w:sz w:val="28"/>
          <w:szCs w:val="28"/>
        </w:rPr>
        <w:t xml:space="preserve"> % по сравнению </w:t>
      </w:r>
      <w:r>
        <w:rPr>
          <w:sz w:val="28"/>
          <w:szCs w:val="28"/>
        </w:rPr>
        <w:br/>
      </w:r>
      <w:r w:rsidRPr="008C5855">
        <w:rPr>
          <w:sz w:val="28"/>
          <w:szCs w:val="28"/>
        </w:rPr>
        <w:t xml:space="preserve">с аналогичным периодом 2018 г. (за </w:t>
      </w:r>
      <w:r>
        <w:rPr>
          <w:sz w:val="28"/>
          <w:szCs w:val="28"/>
        </w:rPr>
        <w:t>9</w:t>
      </w:r>
      <w:r w:rsidRPr="008C5855">
        <w:rPr>
          <w:sz w:val="28"/>
          <w:szCs w:val="28"/>
        </w:rPr>
        <w:t xml:space="preserve"> месяцев 2018 г. – </w:t>
      </w:r>
      <w:r>
        <w:rPr>
          <w:sz w:val="28"/>
          <w:szCs w:val="28"/>
        </w:rPr>
        <w:t>7</w:t>
      </w:r>
      <w:r w:rsidRPr="008C5855">
        <w:rPr>
          <w:sz w:val="28"/>
          <w:szCs w:val="28"/>
        </w:rPr>
        <w:t xml:space="preserve"> аварии).</w:t>
      </w:r>
    </w:p>
    <w:p w:rsidR="005E605F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 xml:space="preserve">Количество несчастных случаев со смертельным исходом, происшедших </w:t>
      </w:r>
      <w:r>
        <w:rPr>
          <w:sz w:val="28"/>
          <w:szCs w:val="28"/>
        </w:rPr>
        <w:br/>
        <w:t xml:space="preserve">за 9 месяцев 2019 г., увеличилось на 2 (за 9 месяцев в </w:t>
      </w:r>
      <w:r w:rsidRPr="008C5855">
        <w:rPr>
          <w:sz w:val="28"/>
          <w:szCs w:val="28"/>
        </w:rPr>
        <w:t>2018 г. случаев смертельного травматизма не зарегистрировано).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 xml:space="preserve">В результате проведенного анализа аварийности, происшедшего </w:t>
      </w:r>
      <w:r w:rsidRPr="008C5855">
        <w:rPr>
          <w:sz w:val="28"/>
          <w:szCs w:val="28"/>
        </w:rPr>
        <w:br/>
        <w:t xml:space="preserve">за </w:t>
      </w:r>
      <w:r>
        <w:rPr>
          <w:sz w:val="28"/>
          <w:szCs w:val="28"/>
        </w:rPr>
        <w:t>9</w:t>
      </w:r>
      <w:r w:rsidRPr="008C5855">
        <w:rPr>
          <w:sz w:val="28"/>
          <w:szCs w:val="28"/>
        </w:rPr>
        <w:t xml:space="preserve"> месяцев 2019 г., установлено, что 80 % от общего количества аварий связаны с неисправностью и физическим износом оборудования, доля которых </w:t>
      </w:r>
      <w:r>
        <w:rPr>
          <w:sz w:val="28"/>
          <w:szCs w:val="28"/>
        </w:rPr>
        <w:br/>
      </w:r>
      <w:r w:rsidRPr="008C5855">
        <w:rPr>
          <w:sz w:val="28"/>
          <w:szCs w:val="28"/>
        </w:rPr>
        <w:t>по сравнению с тем же периодом 2018 г. не изменилась.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 xml:space="preserve">За </w:t>
      </w:r>
      <w:r>
        <w:rPr>
          <w:sz w:val="28"/>
          <w:szCs w:val="28"/>
        </w:rPr>
        <w:t>9</w:t>
      </w:r>
      <w:r w:rsidRPr="008C5855">
        <w:rPr>
          <w:sz w:val="28"/>
          <w:szCs w:val="28"/>
        </w:rPr>
        <w:t xml:space="preserve"> месяцев 2019 г. 1 авария произошла в результате повреждения магистрального трубопровода при производстве земляных работ в его охранной зоне, что в целом увеличивает показатель аварийности на 20 % по сравнению</w:t>
      </w:r>
      <w:r w:rsidRPr="008C5855">
        <w:rPr>
          <w:sz w:val="28"/>
          <w:szCs w:val="28"/>
        </w:rPr>
        <w:br/>
        <w:t>с аналогичным периодом 2018 г.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>Предварительно общий экономический у</w:t>
      </w:r>
      <w:r>
        <w:rPr>
          <w:sz w:val="28"/>
          <w:szCs w:val="28"/>
        </w:rPr>
        <w:t xml:space="preserve">щерб от происшедших аварий </w:t>
      </w:r>
      <w:r>
        <w:rPr>
          <w:sz w:val="28"/>
          <w:szCs w:val="28"/>
        </w:rPr>
        <w:br/>
        <w:t>за 9</w:t>
      </w:r>
      <w:r w:rsidRPr="008C5855">
        <w:rPr>
          <w:sz w:val="28"/>
          <w:szCs w:val="28"/>
        </w:rPr>
        <w:t xml:space="preserve"> месяцев 2019 г. составил </w:t>
      </w:r>
      <w:r>
        <w:rPr>
          <w:sz w:val="28"/>
          <w:szCs w:val="28"/>
        </w:rPr>
        <w:t>185,4</w:t>
      </w:r>
      <w:r w:rsidRPr="008C5855">
        <w:rPr>
          <w:sz w:val="28"/>
          <w:szCs w:val="28"/>
        </w:rPr>
        <w:t xml:space="preserve"> млн. рублей, тогда как за аналогичный период 2018 г. общий ущерб составлял 62,9 млн. рублей.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>Техническое расследование аварий показывает, что основными причинами их возникновения явилась</w:t>
      </w:r>
      <w:r w:rsidRPr="008C5855">
        <w:rPr>
          <w:color w:val="000000"/>
          <w:sz w:val="28"/>
          <w:szCs w:val="28"/>
        </w:rPr>
        <w:t xml:space="preserve"> </w:t>
      </w:r>
      <w:r w:rsidRPr="008C5855">
        <w:rPr>
          <w:sz w:val="28"/>
          <w:szCs w:val="28"/>
        </w:rPr>
        <w:t>разгерметизация и разрушение технических устройств (трубопроводов) вследствие нарушений требований законодательства в области промышленно</w:t>
      </w:r>
      <w:r>
        <w:rPr>
          <w:sz w:val="28"/>
          <w:szCs w:val="28"/>
        </w:rPr>
        <w:t xml:space="preserve">й безопасности при эксплуатации </w:t>
      </w:r>
      <w:r w:rsidRPr="008C5855">
        <w:rPr>
          <w:sz w:val="28"/>
          <w:szCs w:val="28"/>
        </w:rPr>
        <w:t xml:space="preserve">и техническом обслуживании трубопроводов и оборудования, а также при производстве земляных работ </w:t>
      </w:r>
      <w:r w:rsidR="004372CC">
        <w:rPr>
          <w:sz w:val="28"/>
          <w:szCs w:val="28"/>
        </w:rPr>
        <w:br/>
      </w:r>
      <w:r w:rsidRPr="008C5855">
        <w:rPr>
          <w:sz w:val="28"/>
          <w:szCs w:val="28"/>
        </w:rPr>
        <w:t>в границах охранной зоны магистральных трубопроводов.</w:t>
      </w:r>
    </w:p>
    <w:p w:rsidR="005E605F" w:rsidRPr="008C5855" w:rsidRDefault="005E605F" w:rsidP="00207859">
      <w:pPr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lastRenderedPageBreak/>
        <w:t xml:space="preserve">Динамика показателей аварийности и травматизма на объектах </w:t>
      </w:r>
      <w:r w:rsidRPr="008C5855">
        <w:rPr>
          <w:sz w:val="28"/>
          <w:szCs w:val="28"/>
        </w:rPr>
        <w:br/>
        <w:t>магистрального трубопроводного транспорта</w:t>
      </w:r>
      <w:r w:rsidR="00207859">
        <w:rPr>
          <w:sz w:val="28"/>
          <w:szCs w:val="28"/>
        </w:rPr>
        <w:t xml:space="preserve"> представлена на диаграмме.</w:t>
      </w:r>
    </w:p>
    <w:p w:rsidR="005E605F" w:rsidRPr="008C5855" w:rsidRDefault="005E605F" w:rsidP="005E605F">
      <w:pPr>
        <w:jc w:val="both"/>
        <w:rPr>
          <w:sz w:val="28"/>
          <w:szCs w:val="28"/>
        </w:rPr>
      </w:pPr>
      <w:r w:rsidRPr="008C5855">
        <w:rPr>
          <w:noProof/>
          <w:sz w:val="28"/>
          <w:szCs w:val="28"/>
        </w:rPr>
        <w:drawing>
          <wp:inline distT="0" distB="0" distL="0" distR="0" wp14:anchorId="225012A1" wp14:editId="74E76527">
            <wp:extent cx="6003290" cy="3490595"/>
            <wp:effectExtent l="0" t="0" r="0" b="0"/>
            <wp:docPr id="21" name="Диаграмма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07859" w:rsidRDefault="00207859" w:rsidP="005E605F">
      <w:pPr>
        <w:ind w:firstLine="709"/>
        <w:jc w:val="both"/>
        <w:rPr>
          <w:sz w:val="28"/>
          <w:szCs w:val="28"/>
        </w:rPr>
      </w:pP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 xml:space="preserve">Территориальными органами </w:t>
      </w:r>
      <w:proofErr w:type="spellStart"/>
      <w:r w:rsidRPr="008C5855">
        <w:rPr>
          <w:sz w:val="28"/>
          <w:szCs w:val="28"/>
        </w:rPr>
        <w:t>Ростехнадзора</w:t>
      </w:r>
      <w:proofErr w:type="spellEnd"/>
      <w:r w:rsidRPr="008C5855">
        <w:rPr>
          <w:sz w:val="28"/>
          <w:szCs w:val="28"/>
        </w:rPr>
        <w:t xml:space="preserve"> за </w:t>
      </w:r>
      <w:r>
        <w:rPr>
          <w:sz w:val="28"/>
          <w:szCs w:val="28"/>
        </w:rPr>
        <w:t>9</w:t>
      </w:r>
      <w:r w:rsidRPr="008C5855">
        <w:rPr>
          <w:sz w:val="28"/>
          <w:szCs w:val="28"/>
        </w:rPr>
        <w:t xml:space="preserve"> месяцев 2019 г. проведено </w:t>
      </w:r>
      <w:r>
        <w:rPr>
          <w:sz w:val="28"/>
          <w:szCs w:val="28"/>
        </w:rPr>
        <w:t>2669</w:t>
      </w:r>
      <w:r w:rsidRPr="008C5855">
        <w:rPr>
          <w:sz w:val="28"/>
          <w:szCs w:val="28"/>
        </w:rPr>
        <w:t xml:space="preserve"> проверок в отношении юридических лиц и индивидуальных предпринимателей, осуществляющих деятельность по эксплуатации опасных производственных объектов магистрального трубопроводног</w:t>
      </w:r>
      <w:r>
        <w:rPr>
          <w:sz w:val="28"/>
          <w:szCs w:val="28"/>
        </w:rPr>
        <w:t xml:space="preserve">о </w:t>
      </w:r>
      <w:proofErr w:type="gramStart"/>
      <w:r>
        <w:rPr>
          <w:sz w:val="28"/>
          <w:szCs w:val="28"/>
        </w:rPr>
        <w:t>транспорта,</w:t>
      </w:r>
      <w:r>
        <w:rPr>
          <w:sz w:val="28"/>
          <w:szCs w:val="28"/>
        </w:rPr>
        <w:br/>
      </w:r>
      <w:r w:rsidRPr="008C5855">
        <w:rPr>
          <w:sz w:val="28"/>
          <w:szCs w:val="28"/>
        </w:rPr>
        <w:t>в</w:t>
      </w:r>
      <w:proofErr w:type="gramEnd"/>
      <w:r w:rsidRPr="008C5855">
        <w:rPr>
          <w:sz w:val="28"/>
          <w:szCs w:val="28"/>
        </w:rPr>
        <w:t xml:space="preserve"> том числе </w:t>
      </w:r>
      <w:r>
        <w:rPr>
          <w:sz w:val="28"/>
          <w:szCs w:val="28"/>
        </w:rPr>
        <w:t>2085</w:t>
      </w:r>
      <w:r w:rsidRPr="008C5855">
        <w:rPr>
          <w:sz w:val="28"/>
          <w:szCs w:val="28"/>
        </w:rPr>
        <w:t xml:space="preserve"> проверок в рамках режима постоянного государственного надзора.</w:t>
      </w:r>
    </w:p>
    <w:p w:rsidR="005E605F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 xml:space="preserve">В результате проведенных проверок выявлено </w:t>
      </w:r>
      <w:r>
        <w:rPr>
          <w:sz w:val="28"/>
          <w:szCs w:val="28"/>
        </w:rPr>
        <w:t>7908</w:t>
      </w:r>
      <w:r w:rsidRPr="008C5855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>й</w:t>
      </w:r>
      <w:r w:rsidRPr="008C5855">
        <w:rPr>
          <w:sz w:val="28"/>
          <w:szCs w:val="28"/>
        </w:rPr>
        <w:t xml:space="preserve"> требований промышленной безопасности. 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8C5855">
        <w:rPr>
          <w:i/>
          <w:sz w:val="28"/>
          <w:szCs w:val="28"/>
        </w:rPr>
        <w:t>К основным нарушениям, выявляемым в данной сфере контрольно-надзорной деятельности, относятся: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  <w:lang w:val="x-none"/>
        </w:rPr>
      </w:pPr>
      <w:r w:rsidRPr="008C5855">
        <w:rPr>
          <w:sz w:val="28"/>
          <w:szCs w:val="28"/>
          <w:lang w:val="x-none"/>
        </w:rPr>
        <w:t xml:space="preserve">неудовлетворительная организация и </w:t>
      </w:r>
      <w:r w:rsidRPr="008C5855">
        <w:rPr>
          <w:sz w:val="28"/>
          <w:szCs w:val="28"/>
        </w:rPr>
        <w:t xml:space="preserve">осуществление </w:t>
      </w:r>
      <w:r w:rsidRPr="008C5855">
        <w:rPr>
          <w:sz w:val="28"/>
          <w:szCs w:val="28"/>
          <w:lang w:val="x-none"/>
        </w:rPr>
        <w:t>производственного контроля за соблюдением требований промышленной безопасности на опасных производственных объектах</w:t>
      </w:r>
      <w:r w:rsidRPr="008C5855">
        <w:rPr>
          <w:sz w:val="28"/>
          <w:szCs w:val="28"/>
        </w:rPr>
        <w:t>,</w:t>
      </w:r>
      <w:r w:rsidRPr="008C5855">
        <w:rPr>
          <w:sz w:val="28"/>
          <w:szCs w:val="28"/>
          <w:lang w:val="x-none"/>
        </w:rPr>
        <w:t xml:space="preserve"> </w:t>
      </w:r>
      <w:r w:rsidR="00ED6B7A">
        <w:rPr>
          <w:sz w:val="28"/>
          <w:szCs w:val="28"/>
        </w:rPr>
        <w:t xml:space="preserve">при </w:t>
      </w:r>
      <w:r w:rsidRPr="008C5855">
        <w:rPr>
          <w:sz w:val="28"/>
          <w:szCs w:val="28"/>
          <w:lang w:val="x-none"/>
        </w:rPr>
        <w:t>проведени</w:t>
      </w:r>
      <w:r w:rsidR="00ED6B7A">
        <w:rPr>
          <w:sz w:val="28"/>
          <w:szCs w:val="28"/>
        </w:rPr>
        <w:t>и</w:t>
      </w:r>
      <w:r w:rsidRPr="008C5855">
        <w:rPr>
          <w:sz w:val="28"/>
          <w:szCs w:val="28"/>
          <w:lang w:val="x-none"/>
        </w:rPr>
        <w:t xml:space="preserve"> работ по техническому обслуживанию и ремонту технологического оборудования, зданий</w:t>
      </w:r>
      <w:r w:rsidRPr="008C5855">
        <w:rPr>
          <w:sz w:val="28"/>
          <w:szCs w:val="28"/>
        </w:rPr>
        <w:t xml:space="preserve"> </w:t>
      </w:r>
      <w:r w:rsidR="004372CC">
        <w:rPr>
          <w:sz w:val="28"/>
          <w:szCs w:val="28"/>
        </w:rPr>
        <w:br/>
      </w:r>
      <w:r w:rsidRPr="008C5855">
        <w:rPr>
          <w:sz w:val="28"/>
          <w:szCs w:val="28"/>
          <w:lang w:val="x-none"/>
        </w:rPr>
        <w:t>и сооружений, в том числе работ повышенной опасности;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  <w:lang w:val="x-none"/>
        </w:rPr>
      </w:pPr>
      <w:r w:rsidRPr="008C5855">
        <w:rPr>
          <w:sz w:val="28"/>
          <w:szCs w:val="28"/>
          <w:lang w:val="x-none"/>
        </w:rPr>
        <w:t xml:space="preserve">несвоевременное проведение экспертизы промышленной безопасности технических устройств, а также их эксплуатация </w:t>
      </w:r>
      <w:r w:rsidRPr="008C5855">
        <w:rPr>
          <w:sz w:val="28"/>
          <w:szCs w:val="28"/>
        </w:rPr>
        <w:t>с</w:t>
      </w:r>
      <w:r w:rsidRPr="008C5855">
        <w:rPr>
          <w:sz w:val="28"/>
          <w:szCs w:val="28"/>
          <w:lang w:val="x-none"/>
        </w:rPr>
        <w:t xml:space="preserve"> отклонени</w:t>
      </w:r>
      <w:r w:rsidRPr="008C5855">
        <w:rPr>
          <w:sz w:val="28"/>
          <w:szCs w:val="28"/>
        </w:rPr>
        <w:t xml:space="preserve">ями </w:t>
      </w:r>
      <w:r w:rsidRPr="008C5855">
        <w:rPr>
          <w:sz w:val="28"/>
          <w:szCs w:val="28"/>
        </w:rPr>
        <w:br/>
        <w:t xml:space="preserve">от </w:t>
      </w:r>
      <w:r w:rsidRPr="008C5855">
        <w:rPr>
          <w:sz w:val="28"/>
          <w:szCs w:val="28"/>
          <w:lang w:val="x-none"/>
        </w:rPr>
        <w:t xml:space="preserve">регламентированных параметров при ведении технологических процессов; 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  <w:lang w:val="x-none"/>
        </w:rPr>
      </w:pPr>
      <w:r w:rsidRPr="008C5855">
        <w:rPr>
          <w:sz w:val="28"/>
          <w:szCs w:val="28"/>
          <w:lang w:val="x-none"/>
        </w:rPr>
        <w:t xml:space="preserve">отсутствие аттестации в области промышленной безопасности руководителей и специалистов; 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  <w:lang w:val="x-none"/>
        </w:rPr>
      </w:pPr>
      <w:r w:rsidRPr="008C5855">
        <w:rPr>
          <w:sz w:val="28"/>
          <w:szCs w:val="28"/>
          <w:lang w:val="x-none"/>
        </w:rPr>
        <w:lastRenderedPageBreak/>
        <w:t xml:space="preserve">неудовлетворительное ведение и оформление эксплуатационной документации (после проведения ремонтов и испытаний оборудования); 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 xml:space="preserve">Общее количество административных наказаний, наложенных по итогам проведенных проверок, составило </w:t>
      </w:r>
      <w:r>
        <w:rPr>
          <w:sz w:val="28"/>
          <w:szCs w:val="28"/>
        </w:rPr>
        <w:t>1123</w:t>
      </w:r>
      <w:r w:rsidRPr="008C5855">
        <w:rPr>
          <w:sz w:val="28"/>
          <w:szCs w:val="28"/>
        </w:rPr>
        <w:t xml:space="preserve">. Общая сумма административных штрафов составила </w:t>
      </w:r>
      <w:r>
        <w:rPr>
          <w:sz w:val="28"/>
          <w:szCs w:val="28"/>
        </w:rPr>
        <w:t>32,3</w:t>
      </w:r>
      <w:r w:rsidRPr="008C5855">
        <w:rPr>
          <w:sz w:val="28"/>
          <w:szCs w:val="28"/>
        </w:rPr>
        <w:t xml:space="preserve"> млн. рублей, в том числе наложенных на юридических лиц – </w:t>
      </w:r>
      <w:r>
        <w:rPr>
          <w:sz w:val="28"/>
          <w:szCs w:val="28"/>
        </w:rPr>
        <w:t>24,1</w:t>
      </w:r>
      <w:r w:rsidRPr="008C5855">
        <w:rPr>
          <w:sz w:val="28"/>
          <w:szCs w:val="28"/>
        </w:rPr>
        <w:t xml:space="preserve"> млн. рублей, на должностных лиц – </w:t>
      </w:r>
      <w:r>
        <w:rPr>
          <w:sz w:val="28"/>
          <w:szCs w:val="28"/>
        </w:rPr>
        <w:t>7,4</w:t>
      </w:r>
      <w:r w:rsidRPr="008C5855">
        <w:rPr>
          <w:sz w:val="28"/>
          <w:szCs w:val="28"/>
        </w:rPr>
        <w:t xml:space="preserve"> млн. рублей.</w:t>
      </w:r>
    </w:p>
    <w:p w:rsidR="005E605F" w:rsidRDefault="005E605F" w:rsidP="00207859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5E605F" w:rsidRDefault="005E605F" w:rsidP="00207859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8C5855">
        <w:rPr>
          <w:b/>
          <w:sz w:val="28"/>
          <w:szCs w:val="28"/>
        </w:rPr>
        <w:t>Федеральный государственный надзор на объектах нефтехимической и нефтегазоперерабатывающей промышленности и на объектах нефтепродуктообеспечения</w:t>
      </w:r>
    </w:p>
    <w:p w:rsidR="005E605F" w:rsidRPr="008C5855" w:rsidRDefault="005E605F" w:rsidP="00207859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 xml:space="preserve">Федеральный государственный надзор в области промышленной безопасности осуществляется в отношении </w:t>
      </w:r>
      <w:r>
        <w:rPr>
          <w:sz w:val="28"/>
          <w:szCs w:val="28"/>
        </w:rPr>
        <w:t>4666</w:t>
      </w:r>
      <w:r w:rsidRPr="008C5855">
        <w:rPr>
          <w:sz w:val="28"/>
          <w:szCs w:val="28"/>
        </w:rPr>
        <w:t xml:space="preserve"> опасных производственных объектов </w:t>
      </w:r>
      <w:r w:rsidRPr="008C5855">
        <w:rPr>
          <w:sz w:val="28"/>
          <w:szCs w:val="28"/>
          <w:lang w:val="x-none"/>
        </w:rPr>
        <w:t>нефтехимическ</w:t>
      </w:r>
      <w:r w:rsidRPr="008C5855">
        <w:rPr>
          <w:sz w:val="28"/>
          <w:szCs w:val="28"/>
        </w:rPr>
        <w:t>их</w:t>
      </w:r>
      <w:r w:rsidRPr="008C5855">
        <w:rPr>
          <w:sz w:val="28"/>
          <w:szCs w:val="28"/>
          <w:lang w:val="x-none"/>
        </w:rPr>
        <w:t>, нефтегазоперерабатывающ</w:t>
      </w:r>
      <w:r w:rsidRPr="008C5855">
        <w:rPr>
          <w:sz w:val="28"/>
          <w:szCs w:val="28"/>
        </w:rPr>
        <w:t>их</w:t>
      </w:r>
      <w:r w:rsidRPr="008C5855">
        <w:rPr>
          <w:sz w:val="28"/>
          <w:szCs w:val="28"/>
          <w:lang w:val="x-none"/>
        </w:rPr>
        <w:t xml:space="preserve"> про</w:t>
      </w:r>
      <w:r w:rsidRPr="008C5855">
        <w:rPr>
          <w:sz w:val="28"/>
          <w:szCs w:val="28"/>
        </w:rPr>
        <w:t>изводств</w:t>
      </w:r>
      <w:r w:rsidRPr="008C5855">
        <w:rPr>
          <w:sz w:val="28"/>
          <w:szCs w:val="28"/>
          <w:lang w:val="x-none"/>
        </w:rPr>
        <w:t xml:space="preserve"> </w:t>
      </w:r>
      <w:r w:rsidRPr="008C5855">
        <w:rPr>
          <w:sz w:val="28"/>
          <w:szCs w:val="28"/>
          <w:lang w:val="x-none"/>
        </w:rPr>
        <w:br/>
        <w:t>и объект</w:t>
      </w:r>
      <w:r w:rsidRPr="008C5855">
        <w:rPr>
          <w:sz w:val="28"/>
          <w:szCs w:val="28"/>
        </w:rPr>
        <w:t xml:space="preserve">ов </w:t>
      </w:r>
      <w:r w:rsidRPr="008C5855">
        <w:rPr>
          <w:sz w:val="28"/>
          <w:szCs w:val="28"/>
          <w:lang w:val="x-none"/>
        </w:rPr>
        <w:t>нефтепродуктообеспечения</w:t>
      </w:r>
      <w:r w:rsidRPr="008C5855">
        <w:rPr>
          <w:sz w:val="28"/>
          <w:szCs w:val="28"/>
        </w:rPr>
        <w:t>, в том числе: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 xml:space="preserve">408 </w:t>
      </w:r>
      <w:r w:rsidRPr="008C5855">
        <w:rPr>
          <w:sz w:val="28"/>
          <w:szCs w:val="28"/>
          <w:lang w:val="x-none"/>
        </w:rPr>
        <w:t>опасных производственных объект</w:t>
      </w:r>
      <w:r w:rsidRPr="008C5855">
        <w:rPr>
          <w:sz w:val="28"/>
          <w:szCs w:val="28"/>
        </w:rPr>
        <w:t xml:space="preserve">ов </w:t>
      </w:r>
      <w:r w:rsidRPr="008C5855">
        <w:rPr>
          <w:sz w:val="28"/>
          <w:szCs w:val="28"/>
          <w:lang w:val="en-US"/>
        </w:rPr>
        <w:t>I</w:t>
      </w:r>
      <w:r w:rsidRPr="008C5855">
        <w:rPr>
          <w:sz w:val="28"/>
          <w:szCs w:val="28"/>
        </w:rPr>
        <w:t xml:space="preserve"> класса опасности; 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 xml:space="preserve">454 </w:t>
      </w:r>
      <w:r w:rsidRPr="008C5855">
        <w:rPr>
          <w:sz w:val="28"/>
          <w:szCs w:val="28"/>
          <w:lang w:val="x-none"/>
        </w:rPr>
        <w:t>опасных производственных объект</w:t>
      </w:r>
      <w:r w:rsidRPr="008C5855">
        <w:rPr>
          <w:sz w:val="28"/>
          <w:szCs w:val="28"/>
        </w:rPr>
        <w:t xml:space="preserve">а </w:t>
      </w:r>
      <w:r w:rsidRPr="008C5855">
        <w:rPr>
          <w:sz w:val="28"/>
          <w:szCs w:val="28"/>
          <w:lang w:val="en-US"/>
        </w:rPr>
        <w:t>II</w:t>
      </w:r>
      <w:r w:rsidRPr="008C5855">
        <w:rPr>
          <w:sz w:val="28"/>
          <w:szCs w:val="28"/>
        </w:rPr>
        <w:t xml:space="preserve"> класса опасности;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>3</w:t>
      </w:r>
      <w:r>
        <w:rPr>
          <w:sz w:val="28"/>
          <w:szCs w:val="28"/>
        </w:rPr>
        <w:t>518</w:t>
      </w:r>
      <w:r w:rsidRPr="008C5855">
        <w:rPr>
          <w:sz w:val="28"/>
          <w:szCs w:val="28"/>
        </w:rPr>
        <w:t xml:space="preserve"> </w:t>
      </w:r>
      <w:r w:rsidRPr="008C5855">
        <w:rPr>
          <w:sz w:val="28"/>
          <w:szCs w:val="28"/>
          <w:lang w:val="x-none"/>
        </w:rPr>
        <w:t>опасных производственных объект</w:t>
      </w:r>
      <w:r w:rsidRPr="008C5855">
        <w:rPr>
          <w:sz w:val="28"/>
          <w:szCs w:val="28"/>
        </w:rPr>
        <w:t xml:space="preserve">ов </w:t>
      </w:r>
      <w:r w:rsidRPr="008C5855">
        <w:rPr>
          <w:sz w:val="28"/>
          <w:szCs w:val="28"/>
          <w:lang w:val="en-US"/>
        </w:rPr>
        <w:t>III</w:t>
      </w:r>
      <w:r w:rsidRPr="008C5855">
        <w:rPr>
          <w:sz w:val="28"/>
          <w:szCs w:val="28"/>
        </w:rPr>
        <w:t xml:space="preserve"> класса опасности; 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 xml:space="preserve">286 </w:t>
      </w:r>
      <w:r w:rsidRPr="008C5855">
        <w:rPr>
          <w:sz w:val="28"/>
          <w:szCs w:val="28"/>
          <w:lang w:val="x-none"/>
        </w:rPr>
        <w:t>опасных производственных объект</w:t>
      </w:r>
      <w:r w:rsidRPr="008C5855">
        <w:rPr>
          <w:sz w:val="28"/>
          <w:szCs w:val="28"/>
        </w:rPr>
        <w:t>ов IV класса опасности.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9</w:t>
      </w:r>
      <w:r w:rsidRPr="008C5855">
        <w:rPr>
          <w:sz w:val="28"/>
          <w:szCs w:val="28"/>
        </w:rPr>
        <w:t xml:space="preserve"> месяцев 2019 г. на опасных производственных объектах </w:t>
      </w:r>
      <w:r w:rsidRPr="008C5855">
        <w:rPr>
          <w:sz w:val="28"/>
          <w:szCs w:val="28"/>
          <w:lang w:val="x-none"/>
        </w:rPr>
        <w:t>нефтехимическ</w:t>
      </w:r>
      <w:r w:rsidRPr="008C5855">
        <w:rPr>
          <w:sz w:val="28"/>
          <w:szCs w:val="28"/>
        </w:rPr>
        <w:t>их</w:t>
      </w:r>
      <w:r w:rsidRPr="008C5855">
        <w:rPr>
          <w:sz w:val="28"/>
          <w:szCs w:val="28"/>
          <w:lang w:val="x-none"/>
        </w:rPr>
        <w:t>, нефтегазоперерабатывающ</w:t>
      </w:r>
      <w:r w:rsidRPr="008C5855">
        <w:rPr>
          <w:sz w:val="28"/>
          <w:szCs w:val="28"/>
        </w:rPr>
        <w:t>их</w:t>
      </w:r>
      <w:r w:rsidRPr="008C5855">
        <w:rPr>
          <w:sz w:val="28"/>
          <w:szCs w:val="28"/>
          <w:lang w:val="x-none"/>
        </w:rPr>
        <w:t xml:space="preserve"> про</w:t>
      </w:r>
      <w:r w:rsidRPr="008C5855">
        <w:rPr>
          <w:sz w:val="28"/>
          <w:szCs w:val="28"/>
        </w:rPr>
        <w:t>изводств</w:t>
      </w:r>
      <w:r w:rsidRPr="008C5855">
        <w:rPr>
          <w:sz w:val="28"/>
          <w:szCs w:val="28"/>
          <w:lang w:val="x-none"/>
        </w:rPr>
        <w:t xml:space="preserve"> и объект</w:t>
      </w:r>
      <w:r w:rsidRPr="008C5855">
        <w:rPr>
          <w:sz w:val="28"/>
          <w:szCs w:val="28"/>
        </w:rPr>
        <w:t xml:space="preserve">ах </w:t>
      </w:r>
      <w:r w:rsidRPr="008C5855">
        <w:rPr>
          <w:sz w:val="28"/>
          <w:szCs w:val="28"/>
          <w:lang w:val="x-none"/>
        </w:rPr>
        <w:t>нефтепродуктообеспечения</w:t>
      </w:r>
      <w:r w:rsidRPr="008C5855">
        <w:rPr>
          <w:sz w:val="28"/>
          <w:szCs w:val="28"/>
        </w:rPr>
        <w:t xml:space="preserve"> произошло </w:t>
      </w:r>
      <w:r>
        <w:rPr>
          <w:sz w:val="28"/>
          <w:szCs w:val="28"/>
        </w:rPr>
        <w:t>15</w:t>
      </w:r>
      <w:r w:rsidRPr="008C5855">
        <w:rPr>
          <w:sz w:val="28"/>
          <w:szCs w:val="28"/>
        </w:rPr>
        <w:t xml:space="preserve"> аварий, в результате чего показатель аварийности на объектах увеличился на 4</w:t>
      </w:r>
      <w:r>
        <w:rPr>
          <w:sz w:val="28"/>
          <w:szCs w:val="28"/>
        </w:rPr>
        <w:t>7</w:t>
      </w:r>
      <w:r w:rsidRPr="008C5855">
        <w:rPr>
          <w:sz w:val="28"/>
          <w:szCs w:val="28"/>
        </w:rPr>
        <w:t xml:space="preserve"> % по сравнению с аналогичным периодом 2018 г. (за </w:t>
      </w:r>
      <w:r>
        <w:rPr>
          <w:sz w:val="28"/>
          <w:szCs w:val="28"/>
        </w:rPr>
        <w:t>9</w:t>
      </w:r>
      <w:r w:rsidRPr="008C5855">
        <w:rPr>
          <w:sz w:val="28"/>
          <w:szCs w:val="28"/>
        </w:rPr>
        <w:t xml:space="preserve"> месяцев 2018 г. – </w:t>
      </w:r>
      <w:r>
        <w:rPr>
          <w:sz w:val="28"/>
          <w:szCs w:val="28"/>
        </w:rPr>
        <w:t>8</w:t>
      </w:r>
      <w:r w:rsidRPr="008C5855">
        <w:rPr>
          <w:sz w:val="28"/>
          <w:szCs w:val="28"/>
        </w:rPr>
        <w:t xml:space="preserve"> аварий).</w:t>
      </w:r>
    </w:p>
    <w:p w:rsidR="005E605F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 xml:space="preserve">Количество несчастных случаев со смертельным исходом, происшедших </w:t>
      </w:r>
      <w:r>
        <w:rPr>
          <w:sz w:val="28"/>
          <w:szCs w:val="28"/>
        </w:rPr>
        <w:br/>
        <w:t xml:space="preserve">за 9 месяцев в </w:t>
      </w:r>
      <w:r w:rsidRPr="008C5855">
        <w:rPr>
          <w:sz w:val="28"/>
          <w:szCs w:val="28"/>
        </w:rPr>
        <w:t>2019 год</w:t>
      </w:r>
      <w:r>
        <w:rPr>
          <w:sz w:val="28"/>
          <w:szCs w:val="28"/>
        </w:rPr>
        <w:t>у</w:t>
      </w:r>
      <w:r w:rsidRPr="008C5855">
        <w:rPr>
          <w:sz w:val="28"/>
          <w:szCs w:val="28"/>
        </w:rPr>
        <w:t xml:space="preserve">, составило 4, что на 75 % больше по сравнению </w:t>
      </w:r>
      <w:r w:rsidRPr="008C5855">
        <w:rPr>
          <w:sz w:val="28"/>
          <w:szCs w:val="28"/>
        </w:rPr>
        <w:br/>
        <w:t>с аналогичным периодом 2018 г. (</w:t>
      </w:r>
      <w:r>
        <w:rPr>
          <w:sz w:val="28"/>
          <w:szCs w:val="28"/>
        </w:rPr>
        <w:t>за 9 месяцев в</w:t>
      </w:r>
      <w:r w:rsidRPr="008C5855">
        <w:rPr>
          <w:sz w:val="28"/>
          <w:szCs w:val="28"/>
        </w:rPr>
        <w:t xml:space="preserve"> 2018 г. – </w:t>
      </w:r>
      <w:r>
        <w:rPr>
          <w:sz w:val="28"/>
          <w:szCs w:val="28"/>
        </w:rPr>
        <w:t>3</w:t>
      </w:r>
      <w:r w:rsidRPr="008C5855">
        <w:rPr>
          <w:sz w:val="28"/>
          <w:szCs w:val="28"/>
        </w:rPr>
        <w:t xml:space="preserve"> случа</w:t>
      </w:r>
      <w:r>
        <w:rPr>
          <w:sz w:val="28"/>
          <w:szCs w:val="28"/>
        </w:rPr>
        <w:t>я</w:t>
      </w:r>
      <w:r w:rsidRPr="008C5855">
        <w:rPr>
          <w:sz w:val="28"/>
          <w:szCs w:val="28"/>
        </w:rPr>
        <w:t xml:space="preserve"> смертельного травматизма).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C5855">
        <w:rPr>
          <w:color w:val="000000"/>
          <w:sz w:val="28"/>
          <w:szCs w:val="28"/>
        </w:rPr>
        <w:t>В результате проведенного анализа</w:t>
      </w:r>
      <w:r>
        <w:rPr>
          <w:color w:val="000000"/>
          <w:sz w:val="28"/>
          <w:szCs w:val="28"/>
        </w:rPr>
        <w:t xml:space="preserve"> аварийности, происшедшего </w:t>
      </w:r>
      <w:r>
        <w:rPr>
          <w:color w:val="000000"/>
          <w:sz w:val="28"/>
          <w:szCs w:val="28"/>
        </w:rPr>
        <w:br/>
        <w:t>за 9</w:t>
      </w:r>
      <w:r w:rsidRPr="008C5855">
        <w:rPr>
          <w:color w:val="000000"/>
          <w:sz w:val="28"/>
          <w:szCs w:val="28"/>
        </w:rPr>
        <w:t xml:space="preserve"> месяцев 2019 г., установлено, что 80 % от общего количества аварий связаны с пожаром на технологическом оборудовании</w:t>
      </w:r>
      <w:r w:rsidRPr="008C5855">
        <w:rPr>
          <w:sz w:val="28"/>
          <w:szCs w:val="28"/>
        </w:rPr>
        <w:t xml:space="preserve"> вследствие </w:t>
      </w:r>
      <w:r w:rsidRPr="008C5855">
        <w:rPr>
          <w:color w:val="000000"/>
          <w:sz w:val="28"/>
          <w:szCs w:val="28"/>
        </w:rPr>
        <w:t xml:space="preserve">разгерметизации </w:t>
      </w:r>
      <w:r w:rsidR="004372CC">
        <w:rPr>
          <w:color w:val="000000"/>
          <w:sz w:val="28"/>
          <w:szCs w:val="28"/>
        </w:rPr>
        <w:br/>
      </w:r>
      <w:r w:rsidRPr="008C5855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8C5855">
        <w:rPr>
          <w:color w:val="000000"/>
          <w:sz w:val="28"/>
          <w:szCs w:val="28"/>
        </w:rPr>
        <w:t>разрушении технических устройств, доля которых</w:t>
      </w:r>
      <w:r>
        <w:rPr>
          <w:color w:val="000000"/>
          <w:sz w:val="28"/>
          <w:szCs w:val="28"/>
        </w:rPr>
        <w:t xml:space="preserve"> </w:t>
      </w:r>
      <w:r w:rsidRPr="008C5855">
        <w:rPr>
          <w:color w:val="000000"/>
          <w:sz w:val="28"/>
          <w:szCs w:val="28"/>
        </w:rPr>
        <w:t xml:space="preserve">по сравнению с тем </w:t>
      </w:r>
      <w:r w:rsidR="004372CC">
        <w:rPr>
          <w:color w:val="000000"/>
          <w:sz w:val="28"/>
          <w:szCs w:val="28"/>
        </w:rPr>
        <w:br/>
      </w:r>
      <w:r w:rsidRPr="008C5855">
        <w:rPr>
          <w:color w:val="000000"/>
          <w:sz w:val="28"/>
          <w:szCs w:val="28"/>
        </w:rPr>
        <w:t xml:space="preserve">же периодом 2018 г. возросла на 30 % (за </w:t>
      </w:r>
      <w:r>
        <w:rPr>
          <w:color w:val="000000"/>
          <w:sz w:val="28"/>
          <w:szCs w:val="28"/>
        </w:rPr>
        <w:t>9 месяцев 2019 г. –</w:t>
      </w:r>
      <w:r>
        <w:rPr>
          <w:color w:val="000000"/>
          <w:sz w:val="28"/>
          <w:szCs w:val="28"/>
        </w:rPr>
        <w:br/>
      </w:r>
      <w:r w:rsidRPr="008C5855">
        <w:rPr>
          <w:color w:val="000000"/>
          <w:sz w:val="28"/>
          <w:szCs w:val="28"/>
        </w:rPr>
        <w:t xml:space="preserve">8 случаев; </w:t>
      </w:r>
      <w:r>
        <w:rPr>
          <w:color w:val="000000"/>
          <w:sz w:val="28"/>
          <w:szCs w:val="28"/>
        </w:rPr>
        <w:t>за 9</w:t>
      </w:r>
      <w:r w:rsidRPr="008C5855">
        <w:rPr>
          <w:color w:val="000000"/>
          <w:sz w:val="28"/>
          <w:szCs w:val="28"/>
        </w:rPr>
        <w:t xml:space="preserve"> месяцев 2018 г. – 3 случая).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C5855">
        <w:rPr>
          <w:color w:val="000000"/>
          <w:sz w:val="28"/>
          <w:szCs w:val="28"/>
        </w:rPr>
        <w:t xml:space="preserve">Остальные 20 % от общего количества происшедших аварий связаны </w:t>
      </w:r>
      <w:r w:rsidRPr="008C5855">
        <w:rPr>
          <w:color w:val="000000"/>
          <w:sz w:val="28"/>
          <w:szCs w:val="28"/>
        </w:rPr>
        <w:br/>
        <w:t>с взрывами и выбросами опасных веществ, доля которых в отчетном периоде     не изменилась по сравнению с аналогичным периодом 2018 г.</w:t>
      </w:r>
    </w:p>
    <w:p w:rsidR="005E605F" w:rsidRDefault="005E605F" w:rsidP="0020785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C5855">
        <w:rPr>
          <w:color w:val="000000"/>
          <w:sz w:val="28"/>
          <w:szCs w:val="28"/>
        </w:rPr>
        <w:lastRenderedPageBreak/>
        <w:t xml:space="preserve">Предварительно общий экономический ущерб от происшедших аварий </w:t>
      </w:r>
      <w:r w:rsidRPr="008C5855">
        <w:rPr>
          <w:color w:val="000000"/>
          <w:sz w:val="28"/>
          <w:szCs w:val="28"/>
        </w:rPr>
        <w:br/>
        <w:t xml:space="preserve">за </w:t>
      </w:r>
      <w:r>
        <w:rPr>
          <w:color w:val="000000"/>
          <w:sz w:val="28"/>
          <w:szCs w:val="28"/>
        </w:rPr>
        <w:t>9</w:t>
      </w:r>
      <w:r w:rsidRPr="008C5855">
        <w:rPr>
          <w:color w:val="000000"/>
          <w:sz w:val="28"/>
          <w:szCs w:val="28"/>
        </w:rPr>
        <w:t xml:space="preserve"> месяцев 2019 г. составил </w:t>
      </w:r>
      <w:r>
        <w:rPr>
          <w:color w:val="000000"/>
          <w:sz w:val="28"/>
          <w:szCs w:val="28"/>
        </w:rPr>
        <w:t>1203,3</w:t>
      </w:r>
      <w:r w:rsidRPr="008C5855">
        <w:rPr>
          <w:color w:val="000000"/>
          <w:sz w:val="28"/>
          <w:szCs w:val="28"/>
        </w:rPr>
        <w:t xml:space="preserve"> млн. рублей, тогда как за аналогичный период 2018 г. общий ущерб составлял 3,6 млн. рублей.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>Динамика показателей аварийности и травматизма на объектах нефтехимических и нефтегазоперерабатывающих производств и объектах нефтепродуктообеспечения</w:t>
      </w:r>
      <w:r w:rsidR="00207859">
        <w:rPr>
          <w:sz w:val="28"/>
          <w:szCs w:val="28"/>
        </w:rPr>
        <w:t xml:space="preserve"> представлена на диаграмме.</w:t>
      </w:r>
    </w:p>
    <w:p w:rsidR="005E605F" w:rsidRPr="008C5855" w:rsidRDefault="005E605F" w:rsidP="005E605F">
      <w:pPr>
        <w:jc w:val="both"/>
        <w:rPr>
          <w:sz w:val="28"/>
          <w:szCs w:val="28"/>
        </w:rPr>
      </w:pPr>
      <w:r w:rsidRPr="008C5855">
        <w:rPr>
          <w:noProof/>
          <w:sz w:val="28"/>
          <w:szCs w:val="28"/>
        </w:rPr>
        <w:drawing>
          <wp:inline distT="0" distB="0" distL="0" distR="0" wp14:anchorId="6C2091FC" wp14:editId="388D6476">
            <wp:extent cx="6122670" cy="4325620"/>
            <wp:effectExtent l="0" t="0" r="0" b="0"/>
            <wp:docPr id="20" name="Диаграмма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E605F" w:rsidRDefault="005E605F" w:rsidP="005E605F">
      <w:pPr>
        <w:ind w:firstLine="709"/>
        <w:jc w:val="both"/>
        <w:rPr>
          <w:color w:val="000000"/>
          <w:sz w:val="28"/>
          <w:szCs w:val="28"/>
        </w:rPr>
      </w:pPr>
    </w:p>
    <w:p w:rsidR="005E605F" w:rsidRPr="008C5855" w:rsidRDefault="005E605F" w:rsidP="0020785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C5855">
        <w:rPr>
          <w:color w:val="000000"/>
          <w:sz w:val="28"/>
          <w:szCs w:val="28"/>
        </w:rPr>
        <w:t xml:space="preserve">Техническое расследование аварий показывает, что основными причинами их возникновения явились ошибки персонала эксплуатирующих и сервисных организаций </w:t>
      </w:r>
      <w:r>
        <w:rPr>
          <w:color w:val="000000"/>
          <w:sz w:val="28"/>
          <w:szCs w:val="28"/>
        </w:rPr>
        <w:t xml:space="preserve">при соблюдении </w:t>
      </w:r>
      <w:r w:rsidRPr="008C5855">
        <w:rPr>
          <w:color w:val="000000"/>
          <w:sz w:val="28"/>
          <w:szCs w:val="28"/>
        </w:rPr>
        <w:t>требований законодательства в области промышленной безопасности при техническом обслуживании и ремонте основного технологического и вспомогательного оборудования, в том числе связанных с выполнением огневых и газоопасных работ. Физический износ оборудования явился основной причиной разгерметизации и разрушения технических устройств.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C5855">
        <w:rPr>
          <w:color w:val="000000"/>
          <w:sz w:val="28"/>
          <w:szCs w:val="28"/>
        </w:rPr>
        <w:t xml:space="preserve">Территориальными органами </w:t>
      </w:r>
      <w:proofErr w:type="spellStart"/>
      <w:r w:rsidRPr="008C5855">
        <w:rPr>
          <w:color w:val="000000"/>
          <w:sz w:val="28"/>
          <w:szCs w:val="28"/>
        </w:rPr>
        <w:t>Ростехнадзора</w:t>
      </w:r>
      <w:proofErr w:type="spellEnd"/>
      <w:r w:rsidRPr="008C5855">
        <w:rPr>
          <w:color w:val="000000"/>
          <w:sz w:val="28"/>
          <w:szCs w:val="28"/>
        </w:rPr>
        <w:t xml:space="preserve"> за </w:t>
      </w:r>
      <w:r>
        <w:rPr>
          <w:color w:val="000000"/>
          <w:sz w:val="28"/>
          <w:szCs w:val="28"/>
        </w:rPr>
        <w:t>9</w:t>
      </w:r>
      <w:r w:rsidRPr="008C5855">
        <w:rPr>
          <w:color w:val="000000"/>
          <w:sz w:val="28"/>
          <w:szCs w:val="28"/>
        </w:rPr>
        <w:t xml:space="preserve"> месяцев 2019 г. проведено </w:t>
      </w:r>
      <w:r>
        <w:rPr>
          <w:color w:val="000000"/>
          <w:sz w:val="28"/>
          <w:szCs w:val="28"/>
        </w:rPr>
        <w:t>2294</w:t>
      </w:r>
      <w:r w:rsidRPr="008C5855">
        <w:rPr>
          <w:color w:val="000000"/>
          <w:sz w:val="28"/>
          <w:szCs w:val="28"/>
        </w:rPr>
        <w:t xml:space="preserve"> провер</w:t>
      </w:r>
      <w:r w:rsidR="003B7A93">
        <w:rPr>
          <w:color w:val="000000"/>
          <w:sz w:val="28"/>
          <w:szCs w:val="28"/>
        </w:rPr>
        <w:t>ки</w:t>
      </w:r>
      <w:r w:rsidRPr="008C5855">
        <w:rPr>
          <w:color w:val="000000"/>
          <w:sz w:val="28"/>
          <w:szCs w:val="28"/>
        </w:rPr>
        <w:t xml:space="preserve"> в отношении юридических лиц и индивидуальных предпринимателей, осуществляющих деятельность по эксплуатации опасных производственных объектов </w:t>
      </w:r>
      <w:r w:rsidRPr="008C5855">
        <w:rPr>
          <w:color w:val="000000"/>
          <w:sz w:val="28"/>
          <w:szCs w:val="28"/>
          <w:lang w:val="x-none"/>
        </w:rPr>
        <w:t>нефтехимическ</w:t>
      </w:r>
      <w:r w:rsidRPr="008C5855">
        <w:rPr>
          <w:color w:val="000000"/>
          <w:sz w:val="28"/>
          <w:szCs w:val="28"/>
        </w:rPr>
        <w:t>их</w:t>
      </w:r>
      <w:r w:rsidRPr="008C5855">
        <w:rPr>
          <w:color w:val="000000"/>
          <w:sz w:val="28"/>
          <w:szCs w:val="28"/>
          <w:lang w:val="x-none"/>
        </w:rPr>
        <w:t>, нефтегазоперерабатывающ</w:t>
      </w:r>
      <w:r w:rsidRPr="008C5855">
        <w:rPr>
          <w:color w:val="000000"/>
          <w:sz w:val="28"/>
          <w:szCs w:val="28"/>
        </w:rPr>
        <w:t>их</w:t>
      </w:r>
      <w:r w:rsidRPr="008C5855">
        <w:rPr>
          <w:color w:val="000000"/>
          <w:sz w:val="28"/>
          <w:szCs w:val="28"/>
          <w:lang w:val="x-none"/>
        </w:rPr>
        <w:t xml:space="preserve"> </w:t>
      </w:r>
      <w:r w:rsidRPr="008C5855">
        <w:rPr>
          <w:color w:val="000000"/>
          <w:sz w:val="28"/>
          <w:szCs w:val="28"/>
          <w:lang w:val="x-none"/>
        </w:rPr>
        <w:lastRenderedPageBreak/>
        <w:t>про</w:t>
      </w:r>
      <w:r w:rsidRPr="008C5855">
        <w:rPr>
          <w:color w:val="000000"/>
          <w:sz w:val="28"/>
          <w:szCs w:val="28"/>
        </w:rPr>
        <w:t>изводств</w:t>
      </w:r>
      <w:r w:rsidRPr="008C5855">
        <w:rPr>
          <w:color w:val="000000"/>
          <w:sz w:val="28"/>
          <w:szCs w:val="28"/>
          <w:lang w:val="x-none"/>
        </w:rPr>
        <w:t xml:space="preserve"> и объект</w:t>
      </w:r>
      <w:r w:rsidRPr="008C5855">
        <w:rPr>
          <w:color w:val="000000"/>
          <w:sz w:val="28"/>
          <w:szCs w:val="28"/>
        </w:rPr>
        <w:t xml:space="preserve">ов </w:t>
      </w:r>
      <w:r w:rsidRPr="008C5855">
        <w:rPr>
          <w:color w:val="000000"/>
          <w:sz w:val="28"/>
          <w:szCs w:val="28"/>
          <w:lang w:val="x-none"/>
        </w:rPr>
        <w:t>нефтепродуктообеспечения</w:t>
      </w:r>
      <w:r w:rsidRPr="008C5855">
        <w:rPr>
          <w:color w:val="000000"/>
          <w:sz w:val="28"/>
          <w:szCs w:val="28"/>
        </w:rPr>
        <w:t xml:space="preserve">, в том числе </w:t>
      </w:r>
      <w:r>
        <w:rPr>
          <w:color w:val="000000"/>
          <w:sz w:val="28"/>
          <w:szCs w:val="28"/>
        </w:rPr>
        <w:t>943</w:t>
      </w:r>
      <w:r w:rsidRPr="008C5855">
        <w:rPr>
          <w:color w:val="000000"/>
          <w:sz w:val="28"/>
          <w:szCs w:val="28"/>
        </w:rPr>
        <w:t xml:space="preserve"> провер</w:t>
      </w:r>
      <w:r w:rsidR="003B7A93">
        <w:rPr>
          <w:color w:val="000000"/>
          <w:sz w:val="28"/>
          <w:szCs w:val="28"/>
        </w:rPr>
        <w:t>ки</w:t>
      </w:r>
      <w:r w:rsidRPr="008C5855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br/>
      </w:r>
      <w:r w:rsidRPr="008C5855">
        <w:rPr>
          <w:color w:val="000000"/>
          <w:sz w:val="28"/>
          <w:szCs w:val="28"/>
        </w:rPr>
        <w:t>в рамках режима постоянного государственного надзора.</w:t>
      </w:r>
    </w:p>
    <w:p w:rsidR="005E605F" w:rsidRDefault="005E605F" w:rsidP="0020785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C5855">
        <w:rPr>
          <w:color w:val="000000"/>
          <w:sz w:val="28"/>
          <w:szCs w:val="28"/>
        </w:rPr>
        <w:t xml:space="preserve">В результате проведенных проверок выявлено </w:t>
      </w:r>
      <w:r>
        <w:rPr>
          <w:color w:val="000000"/>
          <w:sz w:val="28"/>
          <w:szCs w:val="28"/>
        </w:rPr>
        <w:t>16805</w:t>
      </w:r>
      <w:r w:rsidRPr="008C5855">
        <w:rPr>
          <w:color w:val="000000"/>
          <w:sz w:val="28"/>
          <w:szCs w:val="28"/>
        </w:rPr>
        <w:t xml:space="preserve"> нарушений требований промышленной безопасности. 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8C5855">
        <w:rPr>
          <w:i/>
          <w:color w:val="000000"/>
          <w:sz w:val="28"/>
          <w:szCs w:val="28"/>
        </w:rPr>
        <w:t>К основным нарушениям, выявляемым в данной сфере контрольно-надзорной деятельности, относятся: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color w:val="000000"/>
          <w:sz w:val="28"/>
          <w:szCs w:val="28"/>
          <w:lang w:val="x-none"/>
        </w:rPr>
      </w:pPr>
      <w:r w:rsidRPr="008C5855">
        <w:rPr>
          <w:color w:val="000000"/>
          <w:sz w:val="28"/>
          <w:szCs w:val="28"/>
          <w:lang w:val="x-none"/>
        </w:rPr>
        <w:t xml:space="preserve">неудовлетворительная организация и </w:t>
      </w:r>
      <w:r w:rsidRPr="008C5855">
        <w:rPr>
          <w:color w:val="000000"/>
          <w:sz w:val="28"/>
          <w:szCs w:val="28"/>
        </w:rPr>
        <w:t xml:space="preserve">осуществление </w:t>
      </w:r>
      <w:r w:rsidRPr="008C5855">
        <w:rPr>
          <w:color w:val="000000"/>
          <w:sz w:val="28"/>
          <w:szCs w:val="28"/>
          <w:lang w:val="x-none"/>
        </w:rPr>
        <w:t>производственного контроля за соблюдением требований промышленной безопасности на опасных производственных объектах</w:t>
      </w:r>
      <w:r w:rsidRPr="008C5855">
        <w:rPr>
          <w:color w:val="000000"/>
          <w:sz w:val="28"/>
          <w:szCs w:val="28"/>
        </w:rPr>
        <w:t xml:space="preserve">, </w:t>
      </w:r>
      <w:r w:rsidRPr="008C5855">
        <w:rPr>
          <w:color w:val="000000"/>
          <w:sz w:val="28"/>
          <w:szCs w:val="28"/>
          <w:lang w:val="x-none"/>
        </w:rPr>
        <w:t>проведение работ по техническому обслуживанию и ремонту технологического оборудования, зданий и сооружений, в том числе работ повышенной опасности;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color w:val="000000"/>
          <w:sz w:val="28"/>
          <w:szCs w:val="28"/>
          <w:lang w:val="x-none"/>
        </w:rPr>
      </w:pPr>
      <w:r w:rsidRPr="008C5855">
        <w:rPr>
          <w:color w:val="000000"/>
          <w:sz w:val="28"/>
          <w:szCs w:val="28"/>
          <w:lang w:val="x-none"/>
        </w:rPr>
        <w:t xml:space="preserve">отсутствие </w:t>
      </w:r>
      <w:r w:rsidRPr="008C5855">
        <w:rPr>
          <w:color w:val="000000"/>
          <w:sz w:val="28"/>
          <w:szCs w:val="28"/>
        </w:rPr>
        <w:t xml:space="preserve">автоматических </w:t>
      </w:r>
      <w:r w:rsidRPr="008C5855">
        <w:rPr>
          <w:color w:val="000000"/>
          <w:sz w:val="28"/>
          <w:szCs w:val="28"/>
          <w:lang w:val="x-none"/>
        </w:rPr>
        <w:t xml:space="preserve">систем управления технологическими процессами и противоаварийной автоматической защиты; 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color w:val="000000"/>
          <w:sz w:val="28"/>
          <w:szCs w:val="28"/>
          <w:lang w:val="x-none"/>
        </w:rPr>
      </w:pPr>
      <w:r w:rsidRPr="008C5855">
        <w:rPr>
          <w:color w:val="000000"/>
          <w:sz w:val="28"/>
          <w:szCs w:val="28"/>
          <w:lang w:val="x-none"/>
        </w:rPr>
        <w:t xml:space="preserve">несвоевременное проведение экспертизы промышленной безопасности технических устройств, а также их эксплуатация </w:t>
      </w:r>
      <w:r w:rsidRPr="008C5855">
        <w:rPr>
          <w:color w:val="000000"/>
          <w:sz w:val="28"/>
          <w:szCs w:val="28"/>
        </w:rPr>
        <w:t>с</w:t>
      </w:r>
      <w:r w:rsidRPr="008C5855">
        <w:rPr>
          <w:color w:val="000000"/>
          <w:sz w:val="28"/>
          <w:szCs w:val="28"/>
          <w:lang w:val="x-none"/>
        </w:rPr>
        <w:t xml:space="preserve"> отклонени</w:t>
      </w:r>
      <w:r w:rsidRPr="008C5855">
        <w:rPr>
          <w:color w:val="000000"/>
          <w:sz w:val="28"/>
          <w:szCs w:val="28"/>
        </w:rPr>
        <w:t xml:space="preserve">ями </w:t>
      </w:r>
      <w:r>
        <w:rPr>
          <w:color w:val="000000"/>
          <w:sz w:val="28"/>
          <w:szCs w:val="28"/>
        </w:rPr>
        <w:br/>
      </w:r>
      <w:r w:rsidRPr="008C5855">
        <w:rPr>
          <w:color w:val="000000"/>
          <w:sz w:val="28"/>
          <w:szCs w:val="28"/>
        </w:rPr>
        <w:t xml:space="preserve">от </w:t>
      </w:r>
      <w:r w:rsidRPr="008C5855">
        <w:rPr>
          <w:color w:val="000000"/>
          <w:sz w:val="28"/>
          <w:szCs w:val="28"/>
          <w:lang w:val="x-none"/>
        </w:rPr>
        <w:t xml:space="preserve">регламентированных параметров при ведении технологических процессов; 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color w:val="000000"/>
          <w:sz w:val="28"/>
          <w:szCs w:val="28"/>
          <w:lang w:val="x-none"/>
        </w:rPr>
      </w:pPr>
      <w:r w:rsidRPr="008C5855">
        <w:rPr>
          <w:color w:val="000000"/>
          <w:sz w:val="28"/>
          <w:szCs w:val="28"/>
          <w:lang w:val="x-none"/>
        </w:rPr>
        <w:t xml:space="preserve">отсутствие аттестации в области промышленной безопасности руководителей и специалистов; 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C5855">
        <w:rPr>
          <w:color w:val="000000"/>
          <w:sz w:val="28"/>
          <w:szCs w:val="28"/>
          <w:lang w:val="x-none"/>
        </w:rPr>
        <w:t>неудовлетворительное ведение и оформление эксплуатационной документации (после проведения ремонтов и испытаний оборудования)</w:t>
      </w:r>
      <w:r w:rsidRPr="008C5855">
        <w:rPr>
          <w:color w:val="000000"/>
          <w:sz w:val="28"/>
          <w:szCs w:val="28"/>
        </w:rPr>
        <w:t>.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C5855">
        <w:rPr>
          <w:color w:val="000000"/>
          <w:sz w:val="28"/>
          <w:szCs w:val="28"/>
        </w:rPr>
        <w:t xml:space="preserve">Общее количество административных наказаний, наложенных по итогам проведенных проверок, составило </w:t>
      </w:r>
      <w:r>
        <w:rPr>
          <w:color w:val="000000"/>
          <w:sz w:val="28"/>
          <w:szCs w:val="28"/>
        </w:rPr>
        <w:t>1386</w:t>
      </w:r>
      <w:r w:rsidRPr="008C5855">
        <w:rPr>
          <w:color w:val="000000"/>
          <w:sz w:val="28"/>
          <w:szCs w:val="28"/>
        </w:rPr>
        <w:t xml:space="preserve">. Общая сумма административных штрафов составила </w:t>
      </w:r>
      <w:r>
        <w:rPr>
          <w:color w:val="000000"/>
          <w:sz w:val="28"/>
          <w:szCs w:val="28"/>
        </w:rPr>
        <w:t>141</w:t>
      </w:r>
      <w:r w:rsidRPr="008C5855">
        <w:rPr>
          <w:color w:val="000000"/>
          <w:sz w:val="28"/>
          <w:szCs w:val="28"/>
        </w:rPr>
        <w:t xml:space="preserve"> млн. рублей, в том числе наложенных на юридических лиц – </w:t>
      </w:r>
      <w:r>
        <w:rPr>
          <w:color w:val="000000"/>
          <w:sz w:val="28"/>
          <w:szCs w:val="28"/>
        </w:rPr>
        <w:t>121,4</w:t>
      </w:r>
      <w:r w:rsidRPr="008C5855">
        <w:rPr>
          <w:color w:val="000000"/>
          <w:sz w:val="28"/>
          <w:szCs w:val="28"/>
        </w:rPr>
        <w:t xml:space="preserve"> млн. рублей, на должностных лиц – </w:t>
      </w:r>
      <w:r>
        <w:rPr>
          <w:color w:val="000000"/>
          <w:sz w:val="28"/>
          <w:szCs w:val="28"/>
        </w:rPr>
        <w:t>18,2</w:t>
      </w:r>
      <w:r w:rsidRPr="008C5855">
        <w:rPr>
          <w:color w:val="000000"/>
          <w:sz w:val="28"/>
          <w:szCs w:val="28"/>
        </w:rPr>
        <w:t xml:space="preserve"> млн. рублей.</w:t>
      </w:r>
    </w:p>
    <w:p w:rsidR="005E605F" w:rsidRDefault="005E605F" w:rsidP="00207859">
      <w:pPr>
        <w:spacing w:line="276" w:lineRule="auto"/>
        <w:jc w:val="center"/>
        <w:rPr>
          <w:b/>
          <w:sz w:val="28"/>
          <w:szCs w:val="28"/>
        </w:rPr>
      </w:pPr>
    </w:p>
    <w:p w:rsidR="005E605F" w:rsidRDefault="005E605F" w:rsidP="00207859">
      <w:pPr>
        <w:spacing w:line="276" w:lineRule="auto"/>
        <w:jc w:val="center"/>
        <w:rPr>
          <w:b/>
          <w:sz w:val="28"/>
          <w:szCs w:val="28"/>
          <w:lang w:val="x-none"/>
        </w:rPr>
      </w:pPr>
      <w:r w:rsidRPr="008C5855">
        <w:rPr>
          <w:b/>
          <w:sz w:val="28"/>
          <w:szCs w:val="28"/>
        </w:rPr>
        <w:t xml:space="preserve">Федеральный государственный надзор на объектах </w:t>
      </w:r>
      <w:r w:rsidRPr="008C5855">
        <w:rPr>
          <w:b/>
          <w:sz w:val="28"/>
          <w:szCs w:val="28"/>
          <w:lang w:val="x-none"/>
        </w:rPr>
        <w:t xml:space="preserve">газораспределения и </w:t>
      </w:r>
      <w:proofErr w:type="spellStart"/>
      <w:r w:rsidRPr="008C5855">
        <w:rPr>
          <w:b/>
          <w:sz w:val="28"/>
          <w:szCs w:val="28"/>
          <w:lang w:val="x-none"/>
        </w:rPr>
        <w:t>газопотребления</w:t>
      </w:r>
      <w:proofErr w:type="spellEnd"/>
    </w:p>
    <w:p w:rsidR="005E605F" w:rsidRPr="008C5855" w:rsidRDefault="005E605F" w:rsidP="00207859">
      <w:pPr>
        <w:spacing w:line="276" w:lineRule="auto"/>
        <w:jc w:val="center"/>
        <w:rPr>
          <w:b/>
          <w:sz w:val="28"/>
          <w:szCs w:val="28"/>
          <w:lang w:val="x-none"/>
        </w:rPr>
      </w:pPr>
    </w:p>
    <w:p w:rsidR="005E605F" w:rsidRPr="008C58EE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  <w:lang w:val="x-none"/>
        </w:rPr>
        <w:t xml:space="preserve">Федеральный государственный надзор в области промышленной безопасности осуществляется в отношении </w:t>
      </w:r>
      <w:r>
        <w:rPr>
          <w:sz w:val="28"/>
          <w:szCs w:val="28"/>
        </w:rPr>
        <w:t>64748</w:t>
      </w:r>
      <w:r w:rsidRPr="008C5855">
        <w:rPr>
          <w:sz w:val="28"/>
          <w:szCs w:val="28"/>
          <w:lang w:val="x-none"/>
        </w:rPr>
        <w:t xml:space="preserve"> опасных производственных объект</w:t>
      </w:r>
      <w:r w:rsidRPr="008C5855">
        <w:rPr>
          <w:sz w:val="28"/>
          <w:szCs w:val="28"/>
        </w:rPr>
        <w:t>ов</w:t>
      </w:r>
      <w:r w:rsidRPr="008C5855">
        <w:rPr>
          <w:sz w:val="28"/>
          <w:szCs w:val="28"/>
          <w:lang w:val="x-none"/>
        </w:rPr>
        <w:t xml:space="preserve"> газораспределения и </w:t>
      </w:r>
      <w:proofErr w:type="spellStart"/>
      <w:r w:rsidRPr="008C5855">
        <w:rPr>
          <w:sz w:val="28"/>
          <w:szCs w:val="28"/>
          <w:lang w:val="x-none"/>
        </w:rPr>
        <w:t>газопотребления</w:t>
      </w:r>
      <w:proofErr w:type="spellEnd"/>
      <w:r w:rsidRPr="008C5855">
        <w:rPr>
          <w:sz w:val="28"/>
          <w:szCs w:val="28"/>
        </w:rPr>
        <w:t>, из них: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 xml:space="preserve">3 </w:t>
      </w:r>
      <w:r w:rsidRPr="008C5855">
        <w:rPr>
          <w:sz w:val="28"/>
          <w:szCs w:val="28"/>
          <w:lang w:val="x-none"/>
        </w:rPr>
        <w:t>опасных производственных объект</w:t>
      </w:r>
      <w:r w:rsidRPr="008C5855">
        <w:rPr>
          <w:sz w:val="28"/>
          <w:szCs w:val="28"/>
        </w:rPr>
        <w:t>а I класса опасности;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 xml:space="preserve">1142 </w:t>
      </w:r>
      <w:r w:rsidRPr="008C5855">
        <w:rPr>
          <w:sz w:val="28"/>
          <w:szCs w:val="28"/>
          <w:lang w:val="x-none"/>
        </w:rPr>
        <w:t>опасных производственных объект</w:t>
      </w:r>
      <w:r w:rsidRPr="008C5855">
        <w:rPr>
          <w:sz w:val="28"/>
          <w:szCs w:val="28"/>
        </w:rPr>
        <w:t xml:space="preserve">а </w:t>
      </w:r>
      <w:r w:rsidRPr="008C5855">
        <w:rPr>
          <w:sz w:val="28"/>
          <w:szCs w:val="28"/>
          <w:lang w:val="en-US"/>
        </w:rPr>
        <w:t>II</w:t>
      </w:r>
      <w:r w:rsidRPr="008C5855">
        <w:rPr>
          <w:sz w:val="28"/>
          <w:szCs w:val="28"/>
        </w:rPr>
        <w:t xml:space="preserve"> класса опасности;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61735</w:t>
      </w:r>
      <w:r w:rsidRPr="008C5855">
        <w:rPr>
          <w:sz w:val="28"/>
          <w:szCs w:val="28"/>
        </w:rPr>
        <w:t xml:space="preserve"> </w:t>
      </w:r>
      <w:r w:rsidRPr="008C5855">
        <w:rPr>
          <w:sz w:val="28"/>
          <w:szCs w:val="28"/>
          <w:lang w:val="x-none"/>
        </w:rPr>
        <w:t>опасных производственных объект</w:t>
      </w:r>
      <w:r w:rsidRPr="008C5855">
        <w:rPr>
          <w:sz w:val="28"/>
          <w:szCs w:val="28"/>
        </w:rPr>
        <w:t xml:space="preserve">а </w:t>
      </w:r>
      <w:r w:rsidRPr="008C5855">
        <w:rPr>
          <w:sz w:val="28"/>
          <w:szCs w:val="28"/>
          <w:lang w:val="en-US"/>
        </w:rPr>
        <w:t>III</w:t>
      </w:r>
      <w:r w:rsidRPr="008C5855">
        <w:rPr>
          <w:sz w:val="28"/>
          <w:szCs w:val="28"/>
        </w:rPr>
        <w:t xml:space="preserve"> класса опасности.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 xml:space="preserve">1868 </w:t>
      </w:r>
      <w:r w:rsidRPr="008C5855">
        <w:rPr>
          <w:sz w:val="28"/>
          <w:szCs w:val="28"/>
          <w:lang w:val="x-none"/>
        </w:rPr>
        <w:t>опасных производственных объект</w:t>
      </w:r>
      <w:r w:rsidRPr="008C5855">
        <w:rPr>
          <w:sz w:val="28"/>
          <w:szCs w:val="28"/>
        </w:rPr>
        <w:t xml:space="preserve">ов </w:t>
      </w:r>
      <w:r w:rsidRPr="008C5855">
        <w:rPr>
          <w:sz w:val="28"/>
          <w:szCs w:val="28"/>
          <w:lang w:val="en-US"/>
        </w:rPr>
        <w:t>IV</w:t>
      </w:r>
      <w:r w:rsidRPr="008C5855">
        <w:rPr>
          <w:sz w:val="28"/>
          <w:szCs w:val="28"/>
        </w:rPr>
        <w:t xml:space="preserve"> класса опасности.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 xml:space="preserve">За </w:t>
      </w:r>
      <w:r>
        <w:rPr>
          <w:sz w:val="28"/>
          <w:szCs w:val="28"/>
        </w:rPr>
        <w:t>9</w:t>
      </w:r>
      <w:r w:rsidRPr="008C5855">
        <w:rPr>
          <w:sz w:val="28"/>
          <w:szCs w:val="28"/>
        </w:rPr>
        <w:t xml:space="preserve"> месяцев 2019 г. на опасных производственных объектах газораспределения и </w:t>
      </w:r>
      <w:proofErr w:type="spellStart"/>
      <w:r w:rsidRPr="008C5855">
        <w:rPr>
          <w:sz w:val="28"/>
          <w:szCs w:val="28"/>
        </w:rPr>
        <w:t>газопотребления</w:t>
      </w:r>
      <w:proofErr w:type="spellEnd"/>
      <w:r w:rsidRPr="008C5855">
        <w:rPr>
          <w:sz w:val="28"/>
          <w:szCs w:val="28"/>
        </w:rPr>
        <w:t xml:space="preserve"> произошло </w:t>
      </w:r>
      <w:r>
        <w:rPr>
          <w:sz w:val="28"/>
          <w:szCs w:val="28"/>
        </w:rPr>
        <w:t>12</w:t>
      </w:r>
      <w:r w:rsidRPr="008C5855">
        <w:rPr>
          <w:sz w:val="28"/>
          <w:szCs w:val="28"/>
        </w:rPr>
        <w:t xml:space="preserve"> аварий, в результате чего показатель аварийности на объектах </w:t>
      </w:r>
      <w:r>
        <w:rPr>
          <w:sz w:val="28"/>
          <w:szCs w:val="28"/>
        </w:rPr>
        <w:t>умен</w:t>
      </w:r>
      <w:r w:rsidR="003B7A93">
        <w:rPr>
          <w:sz w:val="28"/>
          <w:szCs w:val="28"/>
        </w:rPr>
        <w:t>ь</w:t>
      </w:r>
      <w:r>
        <w:rPr>
          <w:sz w:val="28"/>
          <w:szCs w:val="28"/>
        </w:rPr>
        <w:t>шился</w:t>
      </w:r>
      <w:r w:rsidRPr="008C5855">
        <w:rPr>
          <w:sz w:val="28"/>
          <w:szCs w:val="28"/>
        </w:rPr>
        <w:t xml:space="preserve"> на </w:t>
      </w:r>
      <w:r>
        <w:rPr>
          <w:sz w:val="28"/>
          <w:szCs w:val="28"/>
        </w:rPr>
        <w:t>20</w:t>
      </w:r>
      <w:r w:rsidRPr="008C5855">
        <w:rPr>
          <w:sz w:val="28"/>
          <w:szCs w:val="28"/>
        </w:rPr>
        <w:t xml:space="preserve"> % по сравнению </w:t>
      </w:r>
      <w:r w:rsidRPr="008C5855">
        <w:rPr>
          <w:sz w:val="28"/>
          <w:szCs w:val="28"/>
        </w:rPr>
        <w:br/>
        <w:t xml:space="preserve">с аналогичным периодом 2018 г. (за </w:t>
      </w:r>
      <w:r>
        <w:rPr>
          <w:sz w:val="28"/>
          <w:szCs w:val="28"/>
        </w:rPr>
        <w:t>9</w:t>
      </w:r>
      <w:r w:rsidRPr="008C5855">
        <w:rPr>
          <w:sz w:val="28"/>
          <w:szCs w:val="28"/>
        </w:rPr>
        <w:t xml:space="preserve"> месяцев 2018 г. – </w:t>
      </w:r>
      <w:r>
        <w:rPr>
          <w:sz w:val="28"/>
          <w:szCs w:val="28"/>
        </w:rPr>
        <w:t>15</w:t>
      </w:r>
      <w:r w:rsidRPr="008C5855">
        <w:rPr>
          <w:sz w:val="28"/>
          <w:szCs w:val="28"/>
        </w:rPr>
        <w:t xml:space="preserve"> аварий).</w:t>
      </w:r>
    </w:p>
    <w:p w:rsidR="005E605F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3A5E49">
        <w:rPr>
          <w:sz w:val="28"/>
          <w:szCs w:val="28"/>
        </w:rPr>
        <w:lastRenderedPageBreak/>
        <w:t xml:space="preserve">Количество несчастных случаев со смертельным исходом, происшедших за 9 месяцев в 2019 году, составило </w:t>
      </w:r>
      <w:r>
        <w:rPr>
          <w:sz w:val="28"/>
          <w:szCs w:val="28"/>
        </w:rPr>
        <w:t>1</w:t>
      </w:r>
      <w:r w:rsidRPr="003A5E49">
        <w:rPr>
          <w:sz w:val="28"/>
          <w:szCs w:val="28"/>
        </w:rPr>
        <w:t xml:space="preserve">, что </w:t>
      </w:r>
      <w:r>
        <w:rPr>
          <w:sz w:val="28"/>
          <w:szCs w:val="28"/>
        </w:rPr>
        <w:t>аналогично 9 месяцам</w:t>
      </w:r>
      <w:r w:rsidRPr="003A5E49">
        <w:rPr>
          <w:sz w:val="28"/>
          <w:szCs w:val="28"/>
        </w:rPr>
        <w:t xml:space="preserve"> в 2018 г.</w:t>
      </w:r>
    </w:p>
    <w:p w:rsidR="005E605F" w:rsidRPr="008C5855" w:rsidRDefault="005E605F" w:rsidP="0020785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>В результате проведенного анализа аварийности</w:t>
      </w:r>
      <w:r>
        <w:rPr>
          <w:sz w:val="28"/>
          <w:szCs w:val="28"/>
        </w:rPr>
        <w:t xml:space="preserve"> </w:t>
      </w:r>
      <w:r w:rsidRPr="008C5855">
        <w:rPr>
          <w:sz w:val="28"/>
          <w:szCs w:val="28"/>
        </w:rPr>
        <w:t xml:space="preserve">за </w:t>
      </w:r>
      <w:r>
        <w:rPr>
          <w:sz w:val="28"/>
          <w:szCs w:val="28"/>
        </w:rPr>
        <w:t>9</w:t>
      </w:r>
      <w:r w:rsidRPr="008C5855">
        <w:rPr>
          <w:sz w:val="28"/>
          <w:szCs w:val="28"/>
        </w:rPr>
        <w:t xml:space="preserve"> месяцев 2019 г., установлено, что 83 % от общего количества аварий связаны с механическим повреждением наружных газопроводов, в том числе автотранспортом, доля которых по сравнению с тем же периодо</w:t>
      </w:r>
      <w:r>
        <w:rPr>
          <w:sz w:val="28"/>
          <w:szCs w:val="28"/>
        </w:rPr>
        <w:t>м 2018 г. возросла на 37 % (за 9</w:t>
      </w:r>
      <w:r w:rsidRPr="008C5855">
        <w:rPr>
          <w:sz w:val="28"/>
          <w:szCs w:val="28"/>
        </w:rPr>
        <w:t xml:space="preserve"> месяцев 2019 г. – 5 случаев из 6; за 6 месяцев 2018 г. </w:t>
      </w:r>
      <w:proofErr w:type="gramStart"/>
      <w:r w:rsidRPr="008C5855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 w:rsidRPr="008C5855">
        <w:rPr>
          <w:sz w:val="28"/>
          <w:szCs w:val="28"/>
        </w:rPr>
        <w:t>4</w:t>
      </w:r>
      <w:proofErr w:type="gramEnd"/>
      <w:r w:rsidRPr="008C5855">
        <w:rPr>
          <w:sz w:val="28"/>
          <w:szCs w:val="28"/>
        </w:rPr>
        <w:t xml:space="preserve"> случая из 9).</w:t>
      </w:r>
    </w:p>
    <w:p w:rsidR="005E605F" w:rsidRPr="008C5855" w:rsidRDefault="005E605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 xml:space="preserve">Динамика показателей аварийности и травматизма на объектах </w:t>
      </w:r>
      <w:r w:rsidRPr="008C5855">
        <w:rPr>
          <w:sz w:val="28"/>
          <w:szCs w:val="28"/>
        </w:rPr>
        <w:br/>
        <w:t xml:space="preserve">газораспределения и </w:t>
      </w:r>
      <w:proofErr w:type="spellStart"/>
      <w:r w:rsidRPr="008C5855">
        <w:rPr>
          <w:sz w:val="28"/>
          <w:szCs w:val="28"/>
        </w:rPr>
        <w:t>газопотребления</w:t>
      </w:r>
      <w:proofErr w:type="spellEnd"/>
      <w:r w:rsidR="00207859">
        <w:rPr>
          <w:sz w:val="28"/>
          <w:szCs w:val="28"/>
        </w:rPr>
        <w:t xml:space="preserve"> представлена на диаграмме.</w:t>
      </w:r>
    </w:p>
    <w:p w:rsidR="005E605F" w:rsidRPr="008C5855" w:rsidRDefault="005E605F" w:rsidP="005E605F">
      <w:pPr>
        <w:jc w:val="both"/>
        <w:rPr>
          <w:sz w:val="28"/>
          <w:szCs w:val="28"/>
        </w:rPr>
      </w:pPr>
      <w:r w:rsidRPr="008C5855">
        <w:rPr>
          <w:noProof/>
          <w:sz w:val="28"/>
          <w:szCs w:val="28"/>
        </w:rPr>
        <w:drawing>
          <wp:inline distT="0" distB="0" distL="0" distR="0" wp14:anchorId="2353DCB5" wp14:editId="6346DD6D">
            <wp:extent cx="5852160" cy="3140710"/>
            <wp:effectExtent l="0" t="0" r="0" b="0"/>
            <wp:docPr id="19" name="Диаграмма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E605F" w:rsidRPr="008C5855" w:rsidRDefault="005E605F" w:rsidP="0020785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 xml:space="preserve">Аварий, связанных со взрывом при розжиге газоиспользующих установок и неисправности газового оборудования котла, </w:t>
      </w:r>
      <w:r>
        <w:rPr>
          <w:sz w:val="28"/>
          <w:szCs w:val="28"/>
        </w:rPr>
        <w:t>за 9 месяцев</w:t>
      </w:r>
      <w:r w:rsidRPr="008C5855">
        <w:rPr>
          <w:sz w:val="28"/>
          <w:szCs w:val="28"/>
        </w:rPr>
        <w:t xml:space="preserve"> 2019 г. </w:t>
      </w:r>
      <w:r w:rsidRPr="008C5855">
        <w:rPr>
          <w:sz w:val="28"/>
          <w:szCs w:val="28"/>
        </w:rPr>
        <w:br/>
        <w:t>не зарегистрировано (</w:t>
      </w:r>
      <w:r>
        <w:rPr>
          <w:sz w:val="28"/>
          <w:szCs w:val="28"/>
        </w:rPr>
        <w:t>за 9 месяцев в</w:t>
      </w:r>
      <w:r w:rsidRPr="008C5855">
        <w:rPr>
          <w:sz w:val="28"/>
          <w:szCs w:val="28"/>
        </w:rPr>
        <w:t xml:space="preserve"> 2018 г. зарегистрировано 3 случая данного вида аварии).</w:t>
      </w:r>
    </w:p>
    <w:p w:rsidR="005E605F" w:rsidRPr="008C5855" w:rsidRDefault="005E605F" w:rsidP="0020785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 xml:space="preserve">Предварительно общий экономический ущерб от происшедших аварий </w:t>
      </w:r>
      <w:r w:rsidRPr="008C5855">
        <w:rPr>
          <w:sz w:val="28"/>
          <w:szCs w:val="28"/>
        </w:rPr>
        <w:br/>
        <w:t xml:space="preserve">за </w:t>
      </w:r>
      <w:r>
        <w:rPr>
          <w:sz w:val="28"/>
          <w:szCs w:val="28"/>
        </w:rPr>
        <w:t>9</w:t>
      </w:r>
      <w:r w:rsidRPr="008C5855">
        <w:rPr>
          <w:sz w:val="28"/>
          <w:szCs w:val="28"/>
        </w:rPr>
        <w:t xml:space="preserve"> месяцев 2019 г. составил </w:t>
      </w:r>
      <w:r>
        <w:rPr>
          <w:sz w:val="28"/>
          <w:szCs w:val="28"/>
        </w:rPr>
        <w:t>11,8</w:t>
      </w:r>
      <w:r w:rsidRPr="008C5855">
        <w:rPr>
          <w:sz w:val="28"/>
          <w:szCs w:val="28"/>
        </w:rPr>
        <w:t xml:space="preserve"> млн. рублей, тогда как за аналогичный период 2018 г. общий ущерб составлял 17,3 млн. рублей.</w:t>
      </w:r>
    </w:p>
    <w:p w:rsidR="005E605F" w:rsidRPr="008C5855" w:rsidRDefault="005E605F" w:rsidP="0020785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 xml:space="preserve">Техническое расследование аварий показывает, что основными причинами возникновения аварий явились механические повреждения наружных газопроводов вследствие воздействия посторонних лиц </w:t>
      </w:r>
      <w:r w:rsidRPr="008C5855">
        <w:rPr>
          <w:sz w:val="28"/>
          <w:szCs w:val="28"/>
        </w:rPr>
        <w:br/>
        <w:t>и организаций при производстве земляных работ в границах охранной зоны газопроводов.</w:t>
      </w:r>
    </w:p>
    <w:p w:rsidR="005E605F" w:rsidRPr="008C5855" w:rsidRDefault="005E605F" w:rsidP="0020785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 xml:space="preserve">Территориальными органами </w:t>
      </w:r>
      <w:proofErr w:type="spellStart"/>
      <w:r w:rsidRPr="008C5855">
        <w:rPr>
          <w:sz w:val="28"/>
          <w:szCs w:val="28"/>
        </w:rPr>
        <w:t>Ростехнадзора</w:t>
      </w:r>
      <w:proofErr w:type="spellEnd"/>
      <w:r w:rsidRPr="008C5855">
        <w:rPr>
          <w:sz w:val="28"/>
          <w:szCs w:val="28"/>
        </w:rPr>
        <w:t xml:space="preserve"> за </w:t>
      </w:r>
      <w:r>
        <w:rPr>
          <w:sz w:val="28"/>
          <w:szCs w:val="28"/>
        </w:rPr>
        <w:t>9</w:t>
      </w:r>
      <w:r w:rsidRPr="008C5855">
        <w:rPr>
          <w:sz w:val="28"/>
          <w:szCs w:val="28"/>
        </w:rPr>
        <w:t xml:space="preserve"> месяцев 2019 г. проведено </w:t>
      </w:r>
      <w:r>
        <w:rPr>
          <w:sz w:val="28"/>
          <w:szCs w:val="28"/>
        </w:rPr>
        <w:t>14640</w:t>
      </w:r>
      <w:r w:rsidRPr="008C5855">
        <w:rPr>
          <w:sz w:val="28"/>
          <w:szCs w:val="28"/>
        </w:rPr>
        <w:t xml:space="preserve"> провер</w:t>
      </w:r>
      <w:r w:rsidR="003B7A93">
        <w:rPr>
          <w:sz w:val="28"/>
          <w:szCs w:val="28"/>
        </w:rPr>
        <w:t>ок</w:t>
      </w:r>
      <w:r w:rsidRPr="008C5855">
        <w:rPr>
          <w:sz w:val="28"/>
          <w:szCs w:val="28"/>
        </w:rPr>
        <w:t xml:space="preserve"> в отношении юридических лиц и индивидуальных предпринимателей, осуществляющих деятельность по эксплуатации опасных </w:t>
      </w:r>
      <w:r w:rsidRPr="008C5855">
        <w:rPr>
          <w:sz w:val="28"/>
          <w:szCs w:val="28"/>
        </w:rPr>
        <w:lastRenderedPageBreak/>
        <w:t xml:space="preserve">производственных объектов газораспределения и </w:t>
      </w:r>
      <w:proofErr w:type="spellStart"/>
      <w:r w:rsidRPr="008C5855">
        <w:rPr>
          <w:sz w:val="28"/>
          <w:szCs w:val="28"/>
        </w:rPr>
        <w:t>газопотребления</w:t>
      </w:r>
      <w:proofErr w:type="spellEnd"/>
      <w:r w:rsidRPr="008C5855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>49</w:t>
      </w:r>
      <w:r w:rsidRPr="008C5855">
        <w:rPr>
          <w:sz w:val="28"/>
          <w:szCs w:val="28"/>
        </w:rPr>
        <w:t xml:space="preserve"> проверок в рамках режима постоянного государственного надзора.</w:t>
      </w:r>
    </w:p>
    <w:p w:rsidR="005E605F" w:rsidRDefault="005E605F" w:rsidP="0020785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C5855">
        <w:rPr>
          <w:sz w:val="28"/>
          <w:szCs w:val="28"/>
        </w:rPr>
        <w:t xml:space="preserve">В результате проведенных проверок выявлено </w:t>
      </w:r>
      <w:r>
        <w:rPr>
          <w:sz w:val="28"/>
          <w:szCs w:val="28"/>
        </w:rPr>
        <w:t>42311</w:t>
      </w:r>
      <w:r w:rsidRPr="008C5855">
        <w:rPr>
          <w:sz w:val="28"/>
          <w:szCs w:val="28"/>
        </w:rPr>
        <w:t xml:space="preserve"> нарушени</w:t>
      </w:r>
      <w:r w:rsidR="003B7A93">
        <w:rPr>
          <w:sz w:val="28"/>
          <w:szCs w:val="28"/>
        </w:rPr>
        <w:t>й</w:t>
      </w:r>
      <w:r w:rsidRPr="008C5855">
        <w:rPr>
          <w:sz w:val="28"/>
          <w:szCs w:val="28"/>
        </w:rPr>
        <w:t xml:space="preserve"> требований промышленной безопасности.</w:t>
      </w:r>
      <w:r w:rsidRPr="008C5855">
        <w:rPr>
          <w:color w:val="000000"/>
          <w:sz w:val="28"/>
          <w:szCs w:val="28"/>
        </w:rPr>
        <w:t xml:space="preserve"> </w:t>
      </w:r>
    </w:p>
    <w:p w:rsidR="005E605F" w:rsidRPr="008C5855" w:rsidRDefault="005E605F" w:rsidP="00207859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sz w:val="28"/>
          <w:szCs w:val="28"/>
        </w:rPr>
      </w:pPr>
      <w:r w:rsidRPr="008C5855">
        <w:rPr>
          <w:i/>
          <w:sz w:val="28"/>
          <w:szCs w:val="28"/>
        </w:rPr>
        <w:t>К основным нарушениям, выявляемым в данной сфере контрольно-надзорной деятельности, относятся:</w:t>
      </w:r>
    </w:p>
    <w:p w:rsidR="005E605F" w:rsidRPr="008C5855" w:rsidRDefault="005E605F" w:rsidP="0020785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 xml:space="preserve">эксплуатация </w:t>
      </w:r>
      <w:r w:rsidRPr="008C5855">
        <w:rPr>
          <w:bCs/>
          <w:sz w:val="28"/>
          <w:szCs w:val="28"/>
        </w:rPr>
        <w:t xml:space="preserve">зданий, сооружений и технических устройств, применяемых на объектах, </w:t>
      </w:r>
      <w:r w:rsidRPr="008C5855">
        <w:rPr>
          <w:sz w:val="28"/>
          <w:szCs w:val="28"/>
        </w:rPr>
        <w:t>за пределами расчетного срока службы, установленного изготовителем, без проведения экспертизы промышленной безопасности;</w:t>
      </w:r>
    </w:p>
    <w:p w:rsidR="005E605F" w:rsidRPr="008C5855" w:rsidRDefault="005E605F" w:rsidP="00207859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8C5855">
        <w:rPr>
          <w:bCs/>
          <w:sz w:val="28"/>
          <w:szCs w:val="28"/>
        </w:rPr>
        <w:t xml:space="preserve">неудовлетворительная организация производственного контроля </w:t>
      </w:r>
      <w:r w:rsidRPr="008C5855">
        <w:rPr>
          <w:bCs/>
          <w:sz w:val="28"/>
          <w:szCs w:val="28"/>
        </w:rPr>
        <w:br/>
        <w:t xml:space="preserve">за своевременным и качественным проведением комплекса мероприятий, включая систему технического обслуживания и ремонта, обеспечивающих содержание опасных производственных объектов сетей газораспределения </w:t>
      </w:r>
      <w:r w:rsidRPr="008C5855">
        <w:rPr>
          <w:bCs/>
          <w:sz w:val="28"/>
          <w:szCs w:val="28"/>
        </w:rPr>
        <w:br/>
        <w:t xml:space="preserve">и </w:t>
      </w:r>
      <w:proofErr w:type="spellStart"/>
      <w:r w:rsidRPr="008C5855">
        <w:rPr>
          <w:bCs/>
          <w:sz w:val="28"/>
          <w:szCs w:val="28"/>
        </w:rPr>
        <w:t>газопотребления</w:t>
      </w:r>
      <w:proofErr w:type="spellEnd"/>
      <w:r w:rsidRPr="008C5855">
        <w:rPr>
          <w:bCs/>
          <w:sz w:val="28"/>
          <w:szCs w:val="28"/>
        </w:rPr>
        <w:t xml:space="preserve"> в исправном и безопасном состоянии; </w:t>
      </w:r>
    </w:p>
    <w:p w:rsidR="005E605F" w:rsidRPr="008C5855" w:rsidRDefault="005E605F" w:rsidP="00207859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8C5855">
        <w:rPr>
          <w:bCs/>
          <w:sz w:val="28"/>
          <w:szCs w:val="28"/>
        </w:rPr>
        <w:t>нарушение требований при организации и проведении газоопасных работ.</w:t>
      </w:r>
    </w:p>
    <w:p w:rsidR="005E605F" w:rsidRPr="008C5855" w:rsidRDefault="005E605F" w:rsidP="0020785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C5855">
        <w:rPr>
          <w:sz w:val="28"/>
          <w:szCs w:val="28"/>
        </w:rPr>
        <w:t xml:space="preserve">Общее количество административных наказаний, наложенных по итогам проведенных проверок, составило </w:t>
      </w:r>
      <w:r>
        <w:rPr>
          <w:sz w:val="28"/>
          <w:szCs w:val="28"/>
        </w:rPr>
        <w:t>5899</w:t>
      </w:r>
      <w:r w:rsidRPr="008C5855">
        <w:rPr>
          <w:sz w:val="28"/>
          <w:szCs w:val="28"/>
        </w:rPr>
        <w:t xml:space="preserve">. Общая сумма административных штрафов составила </w:t>
      </w:r>
      <w:r>
        <w:rPr>
          <w:sz w:val="28"/>
          <w:szCs w:val="28"/>
        </w:rPr>
        <w:t>400,8</w:t>
      </w:r>
      <w:r w:rsidRPr="008C5855">
        <w:rPr>
          <w:sz w:val="28"/>
          <w:szCs w:val="28"/>
        </w:rPr>
        <w:t xml:space="preserve"> млн. рублей, в том числе наложенных на юридических лиц – </w:t>
      </w:r>
      <w:r>
        <w:rPr>
          <w:sz w:val="28"/>
          <w:szCs w:val="28"/>
        </w:rPr>
        <w:t>333,7</w:t>
      </w:r>
      <w:r w:rsidRPr="008C5855">
        <w:rPr>
          <w:sz w:val="28"/>
          <w:szCs w:val="28"/>
        </w:rPr>
        <w:t xml:space="preserve"> млн. рублей, на должностных лиц – </w:t>
      </w:r>
      <w:r>
        <w:rPr>
          <w:sz w:val="28"/>
          <w:szCs w:val="28"/>
        </w:rPr>
        <w:t>64,4</w:t>
      </w:r>
      <w:r w:rsidRPr="008C5855">
        <w:rPr>
          <w:sz w:val="28"/>
          <w:szCs w:val="28"/>
        </w:rPr>
        <w:t xml:space="preserve"> млн. рублей.</w:t>
      </w:r>
    </w:p>
    <w:bookmarkEnd w:id="6"/>
    <w:bookmarkEnd w:id="7"/>
    <w:bookmarkEnd w:id="8"/>
    <w:p w:rsidR="00207859" w:rsidRPr="00122398" w:rsidRDefault="00207859" w:rsidP="0020785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122398">
        <w:rPr>
          <w:sz w:val="28"/>
          <w:szCs w:val="28"/>
        </w:rPr>
        <w:t xml:space="preserve">На официальном сайте </w:t>
      </w:r>
      <w:proofErr w:type="spellStart"/>
      <w:r w:rsidRPr="00122398">
        <w:rPr>
          <w:sz w:val="28"/>
          <w:szCs w:val="28"/>
        </w:rPr>
        <w:t>Ростехнадзора</w:t>
      </w:r>
      <w:proofErr w:type="spellEnd"/>
      <w:r w:rsidRPr="00122398">
        <w:rPr>
          <w:sz w:val="28"/>
          <w:szCs w:val="28"/>
        </w:rPr>
        <w:t xml:space="preserve"> по адресу: http://www.gosnadzor.ru/ndustrial/equipment/faq размещаются ответы на часто задаваемые вопросы, связанные с соблюдением обязательных требований </w:t>
      </w:r>
      <w:r>
        <w:rPr>
          <w:sz w:val="28"/>
          <w:szCs w:val="28"/>
        </w:rPr>
        <w:br/>
        <w:t>в сфере промышленной безопасности</w:t>
      </w:r>
      <w:r w:rsidRPr="00122398">
        <w:rPr>
          <w:sz w:val="28"/>
          <w:szCs w:val="28"/>
        </w:rPr>
        <w:t>.</w:t>
      </w:r>
      <w:r w:rsidRPr="00122398">
        <w:rPr>
          <w:sz w:val="28"/>
          <w:szCs w:val="28"/>
          <w:highlight w:val="yellow"/>
        </w:rPr>
        <w:t xml:space="preserve"> </w:t>
      </w:r>
    </w:p>
    <w:p w:rsidR="00207859" w:rsidRPr="00122398" w:rsidRDefault="00207859" w:rsidP="00207859">
      <w:pPr>
        <w:pStyle w:val="Default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122398">
        <w:rPr>
          <w:color w:val="000000" w:themeColor="text1"/>
          <w:sz w:val="28"/>
          <w:szCs w:val="28"/>
        </w:rPr>
        <w:t xml:space="preserve">В ходе анализа правоприменительной практики контрольно-надзорной деятельности устаревших, дублирующих и избыточных обязательных </w:t>
      </w:r>
      <w:proofErr w:type="gramStart"/>
      <w:r w:rsidRPr="00122398">
        <w:rPr>
          <w:color w:val="000000" w:themeColor="text1"/>
          <w:sz w:val="28"/>
          <w:szCs w:val="28"/>
        </w:rPr>
        <w:t>требований  в</w:t>
      </w:r>
      <w:proofErr w:type="gramEnd"/>
      <w:r w:rsidRPr="00122398">
        <w:rPr>
          <w:color w:val="000000" w:themeColor="text1"/>
          <w:sz w:val="28"/>
          <w:szCs w:val="28"/>
        </w:rPr>
        <w:t xml:space="preserve"> сфере общепромышленного надзора не выявлено.</w:t>
      </w:r>
    </w:p>
    <w:p w:rsidR="00207859" w:rsidRPr="00122398" w:rsidRDefault="00207859" w:rsidP="00207859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122398">
        <w:rPr>
          <w:color w:val="000000" w:themeColor="text1"/>
          <w:sz w:val="28"/>
          <w:szCs w:val="28"/>
        </w:rPr>
        <w:t>_______________</w:t>
      </w:r>
    </w:p>
    <w:p w:rsidR="000F4CA6" w:rsidRDefault="000F4CA6" w:rsidP="00207859">
      <w:pPr>
        <w:spacing w:line="276" w:lineRule="auto"/>
        <w:ind w:firstLine="709"/>
        <w:jc w:val="both"/>
        <w:rPr>
          <w:sz w:val="28"/>
          <w:szCs w:val="28"/>
        </w:rPr>
      </w:pPr>
    </w:p>
    <w:sectPr w:rsidR="000F4CA6" w:rsidSect="0079380F">
      <w:headerReference w:type="defaul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8F7" w:rsidRDefault="004378F7" w:rsidP="00735A47">
      <w:r>
        <w:separator/>
      </w:r>
    </w:p>
  </w:endnote>
  <w:endnote w:type="continuationSeparator" w:id="0">
    <w:p w:rsidR="004378F7" w:rsidRDefault="004378F7" w:rsidP="0073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8F7" w:rsidRDefault="004378F7" w:rsidP="00735A47">
      <w:r>
        <w:separator/>
      </w:r>
    </w:p>
  </w:footnote>
  <w:footnote w:type="continuationSeparator" w:id="0">
    <w:p w:rsidR="004378F7" w:rsidRDefault="004378F7" w:rsidP="00735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521184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378F7" w:rsidRPr="00735A47" w:rsidRDefault="004378F7">
        <w:pPr>
          <w:pStyle w:val="aa"/>
          <w:jc w:val="center"/>
          <w:rPr>
            <w:sz w:val="20"/>
            <w:szCs w:val="20"/>
          </w:rPr>
        </w:pPr>
        <w:r w:rsidRPr="00735A47">
          <w:rPr>
            <w:sz w:val="20"/>
            <w:szCs w:val="20"/>
          </w:rPr>
          <w:fldChar w:fldCharType="begin"/>
        </w:r>
        <w:r w:rsidRPr="00735A47">
          <w:rPr>
            <w:sz w:val="20"/>
            <w:szCs w:val="20"/>
          </w:rPr>
          <w:instrText>PAGE   \* MERGEFORMAT</w:instrText>
        </w:r>
        <w:r w:rsidRPr="00735A47">
          <w:rPr>
            <w:sz w:val="20"/>
            <w:szCs w:val="20"/>
          </w:rPr>
          <w:fldChar w:fldCharType="separate"/>
        </w:r>
        <w:r w:rsidR="00BF78DD">
          <w:rPr>
            <w:noProof/>
            <w:sz w:val="20"/>
            <w:szCs w:val="20"/>
          </w:rPr>
          <w:t>21</w:t>
        </w:r>
        <w:r w:rsidRPr="00735A47">
          <w:rPr>
            <w:sz w:val="20"/>
            <w:szCs w:val="20"/>
          </w:rPr>
          <w:fldChar w:fldCharType="end"/>
        </w:r>
      </w:p>
    </w:sdtContent>
  </w:sdt>
  <w:p w:rsidR="004378F7" w:rsidRDefault="004378F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632B7"/>
    <w:multiLevelType w:val="hybridMultilevel"/>
    <w:tmpl w:val="86D6540A"/>
    <w:lvl w:ilvl="0" w:tplc="324CE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B309F1"/>
    <w:multiLevelType w:val="hybridMultilevel"/>
    <w:tmpl w:val="02D2B2FE"/>
    <w:lvl w:ilvl="0" w:tplc="324CE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A75D34"/>
    <w:multiLevelType w:val="hybridMultilevel"/>
    <w:tmpl w:val="432A11BE"/>
    <w:lvl w:ilvl="0" w:tplc="EC6C95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EA257FF"/>
    <w:multiLevelType w:val="hybridMultilevel"/>
    <w:tmpl w:val="4A44803C"/>
    <w:lvl w:ilvl="0" w:tplc="324CE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2233FC1"/>
    <w:multiLevelType w:val="hybridMultilevel"/>
    <w:tmpl w:val="BFA473CC"/>
    <w:lvl w:ilvl="0" w:tplc="324CE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6264998"/>
    <w:multiLevelType w:val="hybridMultilevel"/>
    <w:tmpl w:val="BBAEA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406422"/>
    <w:multiLevelType w:val="hybridMultilevel"/>
    <w:tmpl w:val="99F02746"/>
    <w:lvl w:ilvl="0" w:tplc="D5A24FE0">
      <w:start w:val="1"/>
      <w:numFmt w:val="bullet"/>
      <w:lvlText w:val="-"/>
      <w:lvlJc w:val="left"/>
      <w:pPr>
        <w:ind w:left="617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F69A3"/>
    <w:multiLevelType w:val="multilevel"/>
    <w:tmpl w:val="1F0A393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b/>
        <w:sz w:val="28"/>
      </w:rPr>
    </w:lvl>
    <w:lvl w:ilvl="2">
      <w:start w:val="1"/>
      <w:numFmt w:val="decimal"/>
      <w:lvlText w:val="%1.%2.%3."/>
      <w:legacy w:legacy="1" w:legacySpace="0" w:legacyIndent="0"/>
      <w:lvlJc w:val="left"/>
      <w:rPr>
        <w:b/>
      </w:rPr>
    </w:lvl>
    <w:lvl w:ilvl="3">
      <w:start w:val="1"/>
      <w:numFmt w:val="decimal"/>
      <w:lvlText w:val="%1.%2.%3.%4."/>
      <w:legacy w:legacy="1" w:legacySpace="0" w:legacyIndent="0"/>
      <w:lvlJc w:val="left"/>
      <w:rPr>
        <w:b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b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b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b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b/>
      </w:rPr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  <w:rPr>
        <w:b/>
      </w:rPr>
    </w:lvl>
  </w:abstractNum>
  <w:abstractNum w:abstractNumId="8" w15:restartNumberingAfterBreak="0">
    <w:nsid w:val="3E992BDE"/>
    <w:multiLevelType w:val="hybridMultilevel"/>
    <w:tmpl w:val="1F06AC90"/>
    <w:lvl w:ilvl="0" w:tplc="324CE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1326D32"/>
    <w:multiLevelType w:val="hybridMultilevel"/>
    <w:tmpl w:val="E632938C"/>
    <w:lvl w:ilvl="0" w:tplc="324CE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1A7759F"/>
    <w:multiLevelType w:val="hybridMultilevel"/>
    <w:tmpl w:val="45E840EA"/>
    <w:lvl w:ilvl="0" w:tplc="324CE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2E46FE5"/>
    <w:multiLevelType w:val="hybridMultilevel"/>
    <w:tmpl w:val="EFAAD022"/>
    <w:lvl w:ilvl="0" w:tplc="324CE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7FF0724"/>
    <w:multiLevelType w:val="hybridMultilevel"/>
    <w:tmpl w:val="921EF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F78C2"/>
    <w:multiLevelType w:val="hybridMultilevel"/>
    <w:tmpl w:val="E0B65FE8"/>
    <w:lvl w:ilvl="0" w:tplc="324CE69A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4" w15:restartNumberingAfterBreak="0">
    <w:nsid w:val="7CF22962"/>
    <w:multiLevelType w:val="hybridMultilevel"/>
    <w:tmpl w:val="BDDA0B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8"/>
  </w:num>
  <w:num w:numId="5">
    <w:abstractNumId w:val="4"/>
  </w:num>
  <w:num w:numId="6">
    <w:abstractNumId w:val="14"/>
  </w:num>
  <w:num w:numId="7">
    <w:abstractNumId w:val="0"/>
  </w:num>
  <w:num w:numId="8">
    <w:abstractNumId w:val="12"/>
  </w:num>
  <w:num w:numId="9">
    <w:abstractNumId w:val="1"/>
  </w:num>
  <w:num w:numId="10">
    <w:abstractNumId w:val="3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F9"/>
    <w:rsid w:val="0000033D"/>
    <w:rsid w:val="00000727"/>
    <w:rsid w:val="0002534A"/>
    <w:rsid w:val="00046220"/>
    <w:rsid w:val="00052D9C"/>
    <w:rsid w:val="000616BA"/>
    <w:rsid w:val="00070B71"/>
    <w:rsid w:val="000775E2"/>
    <w:rsid w:val="0008156C"/>
    <w:rsid w:val="00083852"/>
    <w:rsid w:val="000A033E"/>
    <w:rsid w:val="000B5291"/>
    <w:rsid w:val="000B5F1F"/>
    <w:rsid w:val="000C4243"/>
    <w:rsid w:val="000F4BFA"/>
    <w:rsid w:val="000F4CA6"/>
    <w:rsid w:val="000F5469"/>
    <w:rsid w:val="00102BAD"/>
    <w:rsid w:val="00120B9B"/>
    <w:rsid w:val="001212B9"/>
    <w:rsid w:val="001222DD"/>
    <w:rsid w:val="0014511F"/>
    <w:rsid w:val="00155A73"/>
    <w:rsid w:val="00156D17"/>
    <w:rsid w:val="00157CAA"/>
    <w:rsid w:val="00165DB5"/>
    <w:rsid w:val="00183351"/>
    <w:rsid w:val="0018696A"/>
    <w:rsid w:val="001A3296"/>
    <w:rsid w:val="001B51F9"/>
    <w:rsid w:val="001C4048"/>
    <w:rsid w:val="001E3B29"/>
    <w:rsid w:val="001E4554"/>
    <w:rsid w:val="001F00D2"/>
    <w:rsid w:val="002077C1"/>
    <w:rsid w:val="00207859"/>
    <w:rsid w:val="00211D9D"/>
    <w:rsid w:val="00214579"/>
    <w:rsid w:val="00236FDB"/>
    <w:rsid w:val="00240E85"/>
    <w:rsid w:val="0024313C"/>
    <w:rsid w:val="00243667"/>
    <w:rsid w:val="00263B02"/>
    <w:rsid w:val="00277839"/>
    <w:rsid w:val="00281A9A"/>
    <w:rsid w:val="0028510B"/>
    <w:rsid w:val="00293C1B"/>
    <w:rsid w:val="002C2CEC"/>
    <w:rsid w:val="002D0E7A"/>
    <w:rsid w:val="002D39C6"/>
    <w:rsid w:val="002E3854"/>
    <w:rsid w:val="002E4512"/>
    <w:rsid w:val="002F03D8"/>
    <w:rsid w:val="002F3317"/>
    <w:rsid w:val="00312C29"/>
    <w:rsid w:val="00315B24"/>
    <w:rsid w:val="00316CE0"/>
    <w:rsid w:val="003359C5"/>
    <w:rsid w:val="00355D92"/>
    <w:rsid w:val="00360504"/>
    <w:rsid w:val="00366985"/>
    <w:rsid w:val="00385C22"/>
    <w:rsid w:val="003A5B93"/>
    <w:rsid w:val="003A699A"/>
    <w:rsid w:val="003B2256"/>
    <w:rsid w:val="003B50B5"/>
    <w:rsid w:val="003B7823"/>
    <w:rsid w:val="003B7A93"/>
    <w:rsid w:val="003B7BDC"/>
    <w:rsid w:val="003C594A"/>
    <w:rsid w:val="003E069F"/>
    <w:rsid w:val="003E60B1"/>
    <w:rsid w:val="003F1EB2"/>
    <w:rsid w:val="003F70DF"/>
    <w:rsid w:val="004277D5"/>
    <w:rsid w:val="004372CC"/>
    <w:rsid w:val="004378F7"/>
    <w:rsid w:val="00441CC3"/>
    <w:rsid w:val="004438F2"/>
    <w:rsid w:val="00445B1D"/>
    <w:rsid w:val="0045205D"/>
    <w:rsid w:val="00455C4C"/>
    <w:rsid w:val="00471A82"/>
    <w:rsid w:val="004A56A8"/>
    <w:rsid w:val="004C611E"/>
    <w:rsid w:val="00507ADC"/>
    <w:rsid w:val="0051493B"/>
    <w:rsid w:val="0055507C"/>
    <w:rsid w:val="00573F44"/>
    <w:rsid w:val="00583102"/>
    <w:rsid w:val="00584F6C"/>
    <w:rsid w:val="005A4968"/>
    <w:rsid w:val="005E605F"/>
    <w:rsid w:val="006210C7"/>
    <w:rsid w:val="00640F93"/>
    <w:rsid w:val="00641E7F"/>
    <w:rsid w:val="0067521B"/>
    <w:rsid w:val="006850E6"/>
    <w:rsid w:val="006962ED"/>
    <w:rsid w:val="006C11F9"/>
    <w:rsid w:val="006C3FD8"/>
    <w:rsid w:val="006C6746"/>
    <w:rsid w:val="006D0DAE"/>
    <w:rsid w:val="006D3ECC"/>
    <w:rsid w:val="006D5FC7"/>
    <w:rsid w:val="006E1238"/>
    <w:rsid w:val="006F4CE9"/>
    <w:rsid w:val="006F7768"/>
    <w:rsid w:val="00706131"/>
    <w:rsid w:val="00731C70"/>
    <w:rsid w:val="00733013"/>
    <w:rsid w:val="00735A47"/>
    <w:rsid w:val="00755577"/>
    <w:rsid w:val="007644D4"/>
    <w:rsid w:val="00765041"/>
    <w:rsid w:val="00775677"/>
    <w:rsid w:val="007856D2"/>
    <w:rsid w:val="0079317D"/>
    <w:rsid w:val="0079380F"/>
    <w:rsid w:val="00794527"/>
    <w:rsid w:val="0079664E"/>
    <w:rsid w:val="007B0965"/>
    <w:rsid w:val="007B1C9C"/>
    <w:rsid w:val="007C334E"/>
    <w:rsid w:val="007C76C4"/>
    <w:rsid w:val="007E30FD"/>
    <w:rsid w:val="007E4565"/>
    <w:rsid w:val="007F0616"/>
    <w:rsid w:val="007F30E1"/>
    <w:rsid w:val="007F5979"/>
    <w:rsid w:val="00816FDF"/>
    <w:rsid w:val="00843FA0"/>
    <w:rsid w:val="008518FF"/>
    <w:rsid w:val="008534AA"/>
    <w:rsid w:val="00853893"/>
    <w:rsid w:val="0086748B"/>
    <w:rsid w:val="00867D75"/>
    <w:rsid w:val="00873711"/>
    <w:rsid w:val="0088077F"/>
    <w:rsid w:val="008902B7"/>
    <w:rsid w:val="008928A0"/>
    <w:rsid w:val="008A0C3B"/>
    <w:rsid w:val="008A7D5D"/>
    <w:rsid w:val="008B2C72"/>
    <w:rsid w:val="008B74C8"/>
    <w:rsid w:val="008C69EB"/>
    <w:rsid w:val="008C78A1"/>
    <w:rsid w:val="008D1D6B"/>
    <w:rsid w:val="008D2C1E"/>
    <w:rsid w:val="008D4B4B"/>
    <w:rsid w:val="008D68F7"/>
    <w:rsid w:val="008E1494"/>
    <w:rsid w:val="008F1810"/>
    <w:rsid w:val="009017A9"/>
    <w:rsid w:val="00905779"/>
    <w:rsid w:val="00914AEE"/>
    <w:rsid w:val="00940880"/>
    <w:rsid w:val="00966728"/>
    <w:rsid w:val="00981031"/>
    <w:rsid w:val="00991915"/>
    <w:rsid w:val="0099730F"/>
    <w:rsid w:val="009A1249"/>
    <w:rsid w:val="009A1264"/>
    <w:rsid w:val="009A1C1B"/>
    <w:rsid w:val="009A5C3B"/>
    <w:rsid w:val="009D08B4"/>
    <w:rsid w:val="009E1A6A"/>
    <w:rsid w:val="009F5BFF"/>
    <w:rsid w:val="00A30E63"/>
    <w:rsid w:val="00A348F1"/>
    <w:rsid w:val="00A36327"/>
    <w:rsid w:val="00A41499"/>
    <w:rsid w:val="00A622FC"/>
    <w:rsid w:val="00A84F85"/>
    <w:rsid w:val="00A93214"/>
    <w:rsid w:val="00AB3C3A"/>
    <w:rsid w:val="00AB5801"/>
    <w:rsid w:val="00AC148B"/>
    <w:rsid w:val="00AE5791"/>
    <w:rsid w:val="00AE6B05"/>
    <w:rsid w:val="00AF0C97"/>
    <w:rsid w:val="00AF5BAB"/>
    <w:rsid w:val="00AF66FC"/>
    <w:rsid w:val="00B048F5"/>
    <w:rsid w:val="00B123E6"/>
    <w:rsid w:val="00B158B3"/>
    <w:rsid w:val="00B166A0"/>
    <w:rsid w:val="00B17C44"/>
    <w:rsid w:val="00B26BE4"/>
    <w:rsid w:val="00B36616"/>
    <w:rsid w:val="00B40A37"/>
    <w:rsid w:val="00B67456"/>
    <w:rsid w:val="00B7271E"/>
    <w:rsid w:val="00B86114"/>
    <w:rsid w:val="00B870EA"/>
    <w:rsid w:val="00B9083F"/>
    <w:rsid w:val="00BB3A55"/>
    <w:rsid w:val="00BB5A80"/>
    <w:rsid w:val="00BB668E"/>
    <w:rsid w:val="00BC619D"/>
    <w:rsid w:val="00BC6815"/>
    <w:rsid w:val="00BE3F0B"/>
    <w:rsid w:val="00BF04B7"/>
    <w:rsid w:val="00BF78DD"/>
    <w:rsid w:val="00C05AC6"/>
    <w:rsid w:val="00C1053C"/>
    <w:rsid w:val="00C4601A"/>
    <w:rsid w:val="00C60C7C"/>
    <w:rsid w:val="00C8137C"/>
    <w:rsid w:val="00C8331B"/>
    <w:rsid w:val="00C902DA"/>
    <w:rsid w:val="00CA0619"/>
    <w:rsid w:val="00CA1D08"/>
    <w:rsid w:val="00CA3C32"/>
    <w:rsid w:val="00CA6A95"/>
    <w:rsid w:val="00CB04EF"/>
    <w:rsid w:val="00CB5288"/>
    <w:rsid w:val="00CB6942"/>
    <w:rsid w:val="00CB7274"/>
    <w:rsid w:val="00CD018D"/>
    <w:rsid w:val="00CE7A85"/>
    <w:rsid w:val="00CF1D9F"/>
    <w:rsid w:val="00CF2FA3"/>
    <w:rsid w:val="00D002C8"/>
    <w:rsid w:val="00D13A5A"/>
    <w:rsid w:val="00D166CC"/>
    <w:rsid w:val="00D25DB1"/>
    <w:rsid w:val="00D64A14"/>
    <w:rsid w:val="00D67D3E"/>
    <w:rsid w:val="00D92051"/>
    <w:rsid w:val="00D974DE"/>
    <w:rsid w:val="00DA057C"/>
    <w:rsid w:val="00DA13B4"/>
    <w:rsid w:val="00DA13DC"/>
    <w:rsid w:val="00DB1831"/>
    <w:rsid w:val="00DB37EF"/>
    <w:rsid w:val="00DD5D6D"/>
    <w:rsid w:val="00DD5EBD"/>
    <w:rsid w:val="00DD6CCC"/>
    <w:rsid w:val="00DF452C"/>
    <w:rsid w:val="00E137FF"/>
    <w:rsid w:val="00E430CE"/>
    <w:rsid w:val="00E467DF"/>
    <w:rsid w:val="00E5145F"/>
    <w:rsid w:val="00E70241"/>
    <w:rsid w:val="00E7048A"/>
    <w:rsid w:val="00E706AE"/>
    <w:rsid w:val="00E7165A"/>
    <w:rsid w:val="00E76D82"/>
    <w:rsid w:val="00E80640"/>
    <w:rsid w:val="00E81F01"/>
    <w:rsid w:val="00ED355E"/>
    <w:rsid w:val="00ED6B7A"/>
    <w:rsid w:val="00ED7AA8"/>
    <w:rsid w:val="00EF75DE"/>
    <w:rsid w:val="00F00CCD"/>
    <w:rsid w:val="00F03533"/>
    <w:rsid w:val="00F33902"/>
    <w:rsid w:val="00F424BA"/>
    <w:rsid w:val="00F50637"/>
    <w:rsid w:val="00F63124"/>
    <w:rsid w:val="00F6648C"/>
    <w:rsid w:val="00F73F24"/>
    <w:rsid w:val="00F8056E"/>
    <w:rsid w:val="00F862E2"/>
    <w:rsid w:val="00F871D7"/>
    <w:rsid w:val="00F93017"/>
    <w:rsid w:val="00FB2504"/>
    <w:rsid w:val="00FB6DDA"/>
    <w:rsid w:val="00FC4765"/>
    <w:rsid w:val="00FD5DEB"/>
    <w:rsid w:val="00FE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91AB4-4DD2-4584-84BD-F2EA5A04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0D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BF04B7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50637"/>
    <w:rPr>
      <w:rFonts w:ascii="Tahoma" w:hAnsi="Tahoma" w:cs="Tahoma"/>
      <w:sz w:val="16"/>
      <w:szCs w:val="16"/>
    </w:rPr>
  </w:style>
  <w:style w:type="character" w:styleId="a5">
    <w:name w:val="Hyperlink"/>
    <w:rsid w:val="008B2C7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B25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641E7F"/>
    <w:pPr>
      <w:overflowPunct w:val="0"/>
      <w:autoSpaceDE w:val="0"/>
      <w:autoSpaceDN w:val="0"/>
      <w:adjustRightInd w:val="0"/>
      <w:jc w:val="both"/>
    </w:pPr>
    <w:rPr>
      <w:sz w:val="28"/>
      <w:szCs w:val="20"/>
      <w:lang w:val="x-none" w:eastAsia="x-none"/>
    </w:rPr>
  </w:style>
  <w:style w:type="character" w:customStyle="1" w:styleId="a8">
    <w:name w:val="Основной текст Знак"/>
    <w:link w:val="a7"/>
    <w:rsid w:val="00641E7F"/>
    <w:rPr>
      <w:sz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BF04B7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6D0D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Normal (Web)"/>
    <w:basedOn w:val="a"/>
    <w:uiPriority w:val="99"/>
    <w:unhideWhenUsed/>
    <w:rsid w:val="006D0DAE"/>
    <w:pPr>
      <w:spacing w:before="100" w:beforeAutospacing="1" w:after="100" w:afterAutospacing="1"/>
    </w:pPr>
  </w:style>
  <w:style w:type="paragraph" w:customStyle="1" w:styleId="Default">
    <w:name w:val="Default"/>
    <w:rsid w:val="003F1E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rsid w:val="00735A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35A47"/>
    <w:rPr>
      <w:sz w:val="24"/>
      <w:szCs w:val="24"/>
    </w:rPr>
  </w:style>
  <w:style w:type="paragraph" w:styleId="ac">
    <w:name w:val="footer"/>
    <w:basedOn w:val="a"/>
    <w:link w:val="ad"/>
    <w:rsid w:val="00735A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35A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6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149920255183414E-2"/>
          <c:y val="7.3964497041420121E-2"/>
          <c:w val="0.82137161084529509"/>
          <c:h val="0.630177514792899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Аварии</c:v>
                </c:pt>
              </c:strCache>
            </c:strRef>
          </c:tx>
          <c:spPr>
            <a:solidFill>
              <a:srgbClr val="9999FF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1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Sheet1!$B$1:$I$1</c:f>
              <c:strCache>
                <c:ptCount val="8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9 мес. 2019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104</c:v>
                </c:pt>
                <c:pt idx="1">
                  <c:v>84</c:v>
                </c:pt>
                <c:pt idx="2">
                  <c:v>66</c:v>
                </c:pt>
                <c:pt idx="3">
                  <c:v>82</c:v>
                </c:pt>
                <c:pt idx="4">
                  <c:v>58</c:v>
                </c:pt>
                <c:pt idx="5">
                  <c:v>85</c:v>
                </c:pt>
                <c:pt idx="6">
                  <c:v>49</c:v>
                </c:pt>
                <c:pt idx="7">
                  <c:v>37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Смертельные случаи</c:v>
                </c:pt>
              </c:strCache>
            </c:strRef>
          </c:tx>
          <c:spPr>
            <a:solidFill>
              <a:srgbClr val="993366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1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Sheet1!$B$1:$I$1</c:f>
              <c:strCache>
                <c:ptCount val="8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9 мес. 2019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8"/>
                <c:pt idx="0">
                  <c:v>52</c:v>
                </c:pt>
                <c:pt idx="1">
                  <c:v>24</c:v>
                </c:pt>
                <c:pt idx="2">
                  <c:v>28</c:v>
                </c:pt>
                <c:pt idx="3">
                  <c:v>32</c:v>
                </c:pt>
                <c:pt idx="4">
                  <c:v>36</c:v>
                </c:pt>
                <c:pt idx="5">
                  <c:v>23</c:v>
                </c:pt>
                <c:pt idx="6">
                  <c:v>17</c:v>
                </c:pt>
                <c:pt idx="7">
                  <c:v>12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50691616"/>
        <c:axId val="350693296"/>
      </c:barChart>
      <c:lineChart>
        <c:grouping val="standard"/>
        <c:varyColors val="0"/>
        <c:ser>
          <c:idx val="2"/>
          <c:order val="2"/>
          <c:tx>
            <c:strRef>
              <c:f>Sheet1!$A$4</c:f>
              <c:strCache>
                <c:ptCount val="1"/>
                <c:pt idx="0">
                  <c:v>Ущерб, млн. руб.</c:v>
                </c:pt>
              </c:strCache>
            </c:strRef>
          </c:tx>
          <c:spPr>
            <a:ln w="25410">
              <a:solidFill>
                <a:srgbClr val="00FF00"/>
              </a:solidFill>
              <a:prstDash val="solid"/>
            </a:ln>
          </c:spPr>
          <c:marker>
            <c:symbol val="diamond"/>
            <c:size val="7"/>
            <c:spPr>
              <a:solidFill>
                <a:srgbClr val="00FF00"/>
              </a:solidFill>
              <a:ln>
                <a:solidFill>
                  <a:srgbClr val="00FF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1.0697606386683156E-2"/>
                  <c:y val="-8.4805616955763941E-2"/>
                </c:manualLayout>
              </c:layout>
              <c:spPr>
                <a:noFill/>
                <a:ln w="25410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1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Sheet1!$B$1:$I$1</c:f>
              <c:strCache>
                <c:ptCount val="8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9 мес. 2019</c:v>
                </c:pt>
              </c:strCache>
            </c:strRef>
          </c:cat>
          <c:val>
            <c:numRef>
              <c:f>Sheet1!$B$4:$I$4</c:f>
              <c:numCache>
                <c:formatCode>General</c:formatCode>
                <c:ptCount val="8"/>
                <c:pt idx="0">
                  <c:v>922.1</c:v>
                </c:pt>
                <c:pt idx="1">
                  <c:v>4015.6</c:v>
                </c:pt>
                <c:pt idx="2">
                  <c:v>3601</c:v>
                </c:pt>
                <c:pt idx="3">
                  <c:v>2102.9</c:v>
                </c:pt>
                <c:pt idx="4">
                  <c:v>15239.9</c:v>
                </c:pt>
                <c:pt idx="5">
                  <c:v>2370.1</c:v>
                </c:pt>
                <c:pt idx="6">
                  <c:v>1355.5</c:v>
                </c:pt>
                <c:pt idx="7">
                  <c:v>1405.9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50694416"/>
        <c:axId val="350694976"/>
      </c:lineChart>
      <c:catAx>
        <c:axId val="350691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506932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50693296"/>
        <c:scaling>
          <c:orientation val="minMax"/>
        </c:scaling>
        <c:delete val="0"/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50691616"/>
        <c:crosses val="autoZero"/>
        <c:crossBetween val="between"/>
      </c:valAx>
      <c:catAx>
        <c:axId val="3506944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50694976"/>
        <c:crosses val="autoZero"/>
        <c:auto val="1"/>
        <c:lblAlgn val="ctr"/>
        <c:lblOffset val="100"/>
        <c:noMultiLvlLbl val="0"/>
      </c:catAx>
      <c:valAx>
        <c:axId val="350694976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50694416"/>
        <c:crosses val="max"/>
        <c:crossBetween val="between"/>
      </c:valAx>
      <c:spPr>
        <a:solidFill>
          <a:srgbClr val="C0C0C0"/>
        </a:solidFill>
        <a:ln w="12705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3716108452950559"/>
          <c:y val="0.91124260355029585"/>
          <c:w val="0.69856459330143539"/>
          <c:h val="7.9881656804733733E-2"/>
        </c:manualLayout>
      </c:layout>
      <c:overlay val="0"/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47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343042071197414E-2"/>
          <c:y val="7.598784194528875E-2"/>
          <c:w val="0.83171521035598706"/>
          <c:h val="0.620060790273556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Аварии</c:v>
                </c:pt>
              </c:strCache>
            </c:strRef>
          </c:tx>
          <c:spPr>
            <a:solidFill>
              <a:srgbClr val="9999FF"/>
            </a:solidFill>
            <a:ln w="12698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Sheet1!$B$1:$I$1</c:f>
              <c:strCache>
                <c:ptCount val="8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9 мес. 2019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18</c:v>
                </c:pt>
                <c:pt idx="1">
                  <c:v>18</c:v>
                </c:pt>
                <c:pt idx="2">
                  <c:v>18</c:v>
                </c:pt>
                <c:pt idx="3">
                  <c:v>17</c:v>
                </c:pt>
                <c:pt idx="4">
                  <c:v>8</c:v>
                </c:pt>
                <c:pt idx="5">
                  <c:v>16</c:v>
                </c:pt>
                <c:pt idx="6">
                  <c:v>9</c:v>
                </c:pt>
                <c:pt idx="7">
                  <c:v>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Смертельные случаи</c:v>
                </c:pt>
              </c:strCache>
            </c:strRef>
          </c:tx>
          <c:spPr>
            <a:solidFill>
              <a:srgbClr val="993366"/>
            </a:solidFill>
            <a:ln w="12698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9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Sheet1!$B$1:$I$1</c:f>
              <c:strCache>
                <c:ptCount val="8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9 мес. 2019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8"/>
                <c:pt idx="0">
                  <c:v>19</c:v>
                </c:pt>
                <c:pt idx="1">
                  <c:v>18</c:v>
                </c:pt>
                <c:pt idx="2">
                  <c:v>9</c:v>
                </c:pt>
                <c:pt idx="3">
                  <c:v>19</c:v>
                </c:pt>
                <c:pt idx="4">
                  <c:v>12</c:v>
                </c:pt>
                <c:pt idx="5">
                  <c:v>7</c:v>
                </c:pt>
                <c:pt idx="6">
                  <c:v>12</c:v>
                </c:pt>
                <c:pt idx="7">
                  <c:v>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98688432"/>
        <c:axId val="198690112"/>
      </c:barChart>
      <c:lineChart>
        <c:grouping val="standard"/>
        <c:varyColors val="0"/>
        <c:ser>
          <c:idx val="2"/>
          <c:order val="2"/>
          <c:tx>
            <c:strRef>
              <c:f>Sheet1!$A$4</c:f>
              <c:strCache>
                <c:ptCount val="1"/>
                <c:pt idx="0">
                  <c:v>Ущерб, млн. руб</c:v>
                </c:pt>
              </c:strCache>
            </c:strRef>
          </c:tx>
          <c:spPr>
            <a:ln w="25395">
              <a:solidFill>
                <a:srgbClr val="00FF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FF00"/>
              </a:solidFill>
              <a:ln>
                <a:solidFill>
                  <a:srgbClr val="00FF00"/>
                </a:solidFill>
                <a:prstDash val="solid"/>
              </a:ln>
            </c:spPr>
          </c:marker>
          <c:dLbls>
            <c:spPr>
              <a:noFill/>
              <a:ln w="2539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Sheet1!$B$1:$I$1</c:f>
              <c:strCache>
                <c:ptCount val="8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9 мес. 2019</c:v>
                </c:pt>
              </c:strCache>
            </c:strRef>
          </c:cat>
          <c:val>
            <c:numRef>
              <c:f>Sheet1!$B$4:$I$4</c:f>
              <c:numCache>
                <c:formatCode>General</c:formatCode>
                <c:ptCount val="8"/>
                <c:pt idx="0">
                  <c:v>250</c:v>
                </c:pt>
                <c:pt idx="1">
                  <c:v>2951.8</c:v>
                </c:pt>
                <c:pt idx="2">
                  <c:v>1434.1</c:v>
                </c:pt>
                <c:pt idx="3">
                  <c:v>1168.7</c:v>
                </c:pt>
                <c:pt idx="4">
                  <c:v>119.5</c:v>
                </c:pt>
                <c:pt idx="5">
                  <c:v>1482</c:v>
                </c:pt>
                <c:pt idx="6">
                  <c:v>41537.699999999997</c:v>
                </c:pt>
                <c:pt idx="7">
                  <c:v>5399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8683952"/>
        <c:axId val="198684512"/>
      </c:lineChart>
      <c:catAx>
        <c:axId val="1986884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986901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98690112"/>
        <c:scaling>
          <c:orientation val="minMax"/>
        </c:scaling>
        <c:delete val="0"/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98688432"/>
        <c:crosses val="autoZero"/>
        <c:crossBetween val="between"/>
      </c:valAx>
      <c:catAx>
        <c:axId val="1986839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8684512"/>
        <c:crosses val="autoZero"/>
        <c:auto val="1"/>
        <c:lblAlgn val="ctr"/>
        <c:lblOffset val="100"/>
        <c:noMultiLvlLbl val="0"/>
      </c:catAx>
      <c:valAx>
        <c:axId val="198684512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98683952"/>
        <c:crosses val="max"/>
        <c:crossBetween val="between"/>
      </c:valAx>
      <c:spPr>
        <a:solidFill>
          <a:srgbClr val="C0C0C0"/>
        </a:solidFill>
        <a:ln w="12698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3430420711974109"/>
          <c:y val="0.90881458966565354"/>
          <c:w val="0.69255663430420711"/>
          <c:h val="8.2066869300911852E-2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4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29032258064518E-2"/>
          <c:y val="7.02247191011236E-2"/>
          <c:w val="0.85806451612903223"/>
          <c:h val="0.6488764044943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Аварии</c:v>
                </c:pt>
              </c:strCache>
            </c:strRef>
          </c:tx>
          <c:spPr>
            <a:solidFill>
              <a:srgbClr val="9999FF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1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Sheet1!$B$1:$I$1</c:f>
              <c:strCache>
                <c:ptCount val="8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9 мес. 2019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21</c:v>
                </c:pt>
                <c:pt idx="1">
                  <c:v>12</c:v>
                </c:pt>
                <c:pt idx="2">
                  <c:v>8</c:v>
                </c:pt>
                <c:pt idx="3">
                  <c:v>13</c:v>
                </c:pt>
                <c:pt idx="4">
                  <c:v>11</c:v>
                </c:pt>
                <c:pt idx="5">
                  <c:v>6</c:v>
                </c:pt>
                <c:pt idx="6">
                  <c:v>5</c:v>
                </c:pt>
                <c:pt idx="7">
                  <c:v>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Смертельные случаи</c:v>
                </c:pt>
              </c:strCache>
            </c:strRef>
          </c:tx>
          <c:spPr>
            <a:solidFill>
              <a:srgbClr val="993366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1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Sheet1!$B$1:$I$1</c:f>
              <c:strCache>
                <c:ptCount val="8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9 мес. 2019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8"/>
                <c:pt idx="0">
                  <c:v>1</c:v>
                </c:pt>
                <c:pt idx="1">
                  <c:v>0</c:v>
                </c:pt>
                <c:pt idx="2">
                  <c:v>2</c:v>
                </c:pt>
                <c:pt idx="3">
                  <c:v>2</c:v>
                </c:pt>
                <c:pt idx="4">
                  <c:v>0</c:v>
                </c:pt>
                <c:pt idx="5">
                  <c:v>2</c:v>
                </c:pt>
                <c:pt idx="6">
                  <c:v>1</c:v>
                </c:pt>
                <c:pt idx="7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49322384"/>
        <c:axId val="349322944"/>
      </c:barChart>
      <c:lineChart>
        <c:grouping val="standard"/>
        <c:varyColors val="0"/>
        <c:ser>
          <c:idx val="2"/>
          <c:order val="2"/>
          <c:tx>
            <c:strRef>
              <c:f>Sheet1!$A$4</c:f>
              <c:strCache>
                <c:ptCount val="1"/>
                <c:pt idx="0">
                  <c:v>Ущерб, млн. руб</c:v>
                </c:pt>
              </c:strCache>
            </c:strRef>
          </c:tx>
          <c:spPr>
            <a:ln w="25410">
              <a:solidFill>
                <a:srgbClr val="00FF0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FF00"/>
              </a:solidFill>
              <a:ln>
                <a:solidFill>
                  <a:srgbClr val="00FF00"/>
                </a:solidFill>
                <a:prstDash val="solid"/>
              </a:ln>
            </c:spPr>
          </c:marker>
          <c:dLbls>
            <c:dLbl>
              <c:idx val="4"/>
              <c:layout>
                <c:manualLayout>
                  <c:x val="-1.3651506359496746E-2"/>
                  <c:y val="-6.3113280596973631E-2"/>
                </c:manualLayout>
              </c:layout>
              <c:spPr>
                <a:noFill/>
                <a:ln w="25410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1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Sheet1!$B$1:$I$1</c:f>
              <c:strCache>
                <c:ptCount val="8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9 мес. 2019</c:v>
                </c:pt>
              </c:strCache>
            </c:strRef>
          </c:cat>
          <c:val>
            <c:numRef>
              <c:f>Sheet1!$B$4:$I$4</c:f>
              <c:numCache>
                <c:formatCode>General</c:formatCode>
                <c:ptCount val="8"/>
                <c:pt idx="0">
                  <c:v>241.13</c:v>
                </c:pt>
                <c:pt idx="1">
                  <c:v>305.58999999999997</c:v>
                </c:pt>
                <c:pt idx="2">
                  <c:v>96.5</c:v>
                </c:pt>
                <c:pt idx="3">
                  <c:v>488.2</c:v>
                </c:pt>
                <c:pt idx="4">
                  <c:v>262.60000000000002</c:v>
                </c:pt>
                <c:pt idx="5">
                  <c:v>79</c:v>
                </c:pt>
                <c:pt idx="6">
                  <c:v>186.6</c:v>
                </c:pt>
                <c:pt idx="7">
                  <c:v>185.4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49323504"/>
        <c:axId val="349324064"/>
      </c:lineChart>
      <c:catAx>
        <c:axId val="349322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493229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49322944"/>
        <c:scaling>
          <c:orientation val="minMax"/>
        </c:scaling>
        <c:delete val="0"/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49322384"/>
        <c:crosses val="autoZero"/>
        <c:crossBetween val="between"/>
      </c:valAx>
      <c:catAx>
        <c:axId val="3493235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49324064"/>
        <c:crosses val="autoZero"/>
        <c:auto val="1"/>
        <c:lblAlgn val="ctr"/>
        <c:lblOffset val="100"/>
        <c:noMultiLvlLbl val="0"/>
      </c:catAx>
      <c:valAx>
        <c:axId val="349324064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49323504"/>
        <c:crosses val="max"/>
        <c:crossBetween val="between"/>
      </c:valAx>
      <c:spPr>
        <a:solidFill>
          <a:srgbClr val="C0C0C0"/>
        </a:solidFill>
        <a:ln w="12705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4838709677419354"/>
          <c:y val="0.9157303370786517"/>
          <c:w val="0.69032258064516128"/>
          <c:h val="7.5842696629213488E-2"/>
        </c:manualLayout>
      </c:layout>
      <c:overlay val="0"/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7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873417721518986E-2"/>
          <c:y val="5.6306306306306307E-2"/>
          <c:w val="0.810126582278481"/>
          <c:h val="0.718468468468468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Аварии</c:v>
                </c:pt>
              </c:strCache>
            </c:strRef>
          </c:tx>
          <c:spPr>
            <a:solidFill>
              <a:srgbClr val="9999FF"/>
            </a:solidFill>
            <a:ln w="1270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Sheet1!$B$1:$I$1</c:f>
              <c:strCache>
                <c:ptCount val="8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9 мес. 2019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18</c:v>
                </c:pt>
                <c:pt idx="1">
                  <c:v>14</c:v>
                </c:pt>
                <c:pt idx="2">
                  <c:v>19</c:v>
                </c:pt>
                <c:pt idx="3">
                  <c:v>19</c:v>
                </c:pt>
                <c:pt idx="4">
                  <c:v>18</c:v>
                </c:pt>
                <c:pt idx="5">
                  <c:v>20</c:v>
                </c:pt>
                <c:pt idx="6">
                  <c:v>12</c:v>
                </c:pt>
                <c:pt idx="7">
                  <c:v>15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Смертельные случаи</c:v>
                </c:pt>
              </c:strCache>
            </c:strRef>
          </c:tx>
          <c:spPr>
            <a:solidFill>
              <a:srgbClr val="993366"/>
            </a:solidFill>
            <a:ln w="1270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Sheet1!$B$1:$I$1</c:f>
              <c:strCache>
                <c:ptCount val="8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9 мес. 2019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8"/>
                <c:pt idx="0">
                  <c:v>13</c:v>
                </c:pt>
                <c:pt idx="1">
                  <c:v>4</c:v>
                </c:pt>
                <c:pt idx="2">
                  <c:v>11</c:v>
                </c:pt>
                <c:pt idx="3">
                  <c:v>7</c:v>
                </c:pt>
                <c:pt idx="4">
                  <c:v>12</c:v>
                </c:pt>
                <c:pt idx="5">
                  <c:v>7</c:v>
                </c:pt>
                <c:pt idx="6">
                  <c:v>3</c:v>
                </c:pt>
                <c:pt idx="7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49327424"/>
        <c:axId val="349327984"/>
      </c:barChart>
      <c:lineChart>
        <c:grouping val="standard"/>
        <c:varyColors val="0"/>
        <c:ser>
          <c:idx val="2"/>
          <c:order val="2"/>
          <c:tx>
            <c:strRef>
              <c:f>Sheet1!$A$4</c:f>
              <c:strCache>
                <c:ptCount val="1"/>
                <c:pt idx="0">
                  <c:v>Ущерб, млн. руб</c:v>
                </c:pt>
              </c:strCache>
            </c:strRef>
          </c:tx>
          <c:spPr>
            <a:ln w="25408">
              <a:solidFill>
                <a:srgbClr val="00FF0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FF00"/>
              </a:solidFill>
              <a:ln>
                <a:solidFill>
                  <a:srgbClr val="00FF00"/>
                </a:solidFill>
                <a:prstDash val="solid"/>
              </a:ln>
            </c:spPr>
          </c:marker>
          <c:dLbls>
            <c:dLbl>
              <c:idx val="2"/>
              <c:layout>
                <c:manualLayout>
                  <c:x val="-4.6218618881276097E-2"/>
                  <c:y val="-6.2971836230236167E-2"/>
                </c:manualLayout>
              </c:layout>
              <c:spPr>
                <a:noFill/>
                <a:ln w="25408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8.244028371588441E-3"/>
                  <c:y val="-3.7284628593157731E-2"/>
                </c:manualLayout>
              </c:layout>
              <c:spPr>
                <a:noFill/>
                <a:ln w="25408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Sheet1!$B$1:$I$1</c:f>
              <c:strCache>
                <c:ptCount val="8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9 мес. 2019</c:v>
                </c:pt>
              </c:strCache>
            </c:strRef>
          </c:cat>
          <c:val>
            <c:numRef>
              <c:f>Sheet1!$B$4:$I$4</c:f>
              <c:numCache>
                <c:formatCode>General</c:formatCode>
                <c:ptCount val="8"/>
                <c:pt idx="0">
                  <c:v>238.8</c:v>
                </c:pt>
                <c:pt idx="1">
                  <c:v>552.6</c:v>
                </c:pt>
                <c:pt idx="2">
                  <c:v>2018</c:v>
                </c:pt>
                <c:pt idx="3">
                  <c:v>133.19999999999999</c:v>
                </c:pt>
                <c:pt idx="4">
                  <c:v>14827</c:v>
                </c:pt>
                <c:pt idx="5">
                  <c:v>419.5</c:v>
                </c:pt>
                <c:pt idx="6">
                  <c:v>118979</c:v>
                </c:pt>
                <c:pt idx="7">
                  <c:v>1203.3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49328544"/>
        <c:axId val="350585744"/>
      </c:lineChart>
      <c:catAx>
        <c:axId val="349327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493279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49327984"/>
        <c:scaling>
          <c:orientation val="minMax"/>
        </c:scaling>
        <c:delete val="0"/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49327424"/>
        <c:crosses val="autoZero"/>
        <c:crossBetween val="between"/>
      </c:valAx>
      <c:catAx>
        <c:axId val="3493285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50585744"/>
        <c:crosses val="autoZero"/>
        <c:auto val="1"/>
        <c:lblAlgn val="ctr"/>
        <c:lblOffset val="100"/>
        <c:noMultiLvlLbl val="0"/>
      </c:catAx>
      <c:valAx>
        <c:axId val="350585744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49328544"/>
        <c:crosses val="max"/>
        <c:crossBetween val="between"/>
      </c:valAx>
      <c:spPr>
        <a:solidFill>
          <a:srgbClr val="C0C0C0"/>
        </a:solidFill>
        <a:ln w="12704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2974683544303797"/>
          <c:y val="0.93243243243243246"/>
          <c:w val="0.67721518987341767"/>
          <c:h val="6.0810810810810814E-2"/>
        </c:manualLayout>
      </c:layout>
      <c:overlay val="0"/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2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880794701986755E-2"/>
          <c:y val="7.8125E-2"/>
          <c:w val="0.84105960264900659"/>
          <c:h val="0.6093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Аварии</c:v>
                </c:pt>
              </c:strCache>
            </c:strRef>
          </c:tx>
          <c:spPr>
            <a:solidFill>
              <a:srgbClr val="9999FF"/>
            </a:solidFill>
            <a:ln w="1269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7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7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Sheet1!$B$1:$I$1</c:f>
              <c:strCache>
                <c:ptCount val="8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9 мес. 2019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47</c:v>
                </c:pt>
                <c:pt idx="1">
                  <c:v>40</c:v>
                </c:pt>
                <c:pt idx="2">
                  <c:v>21</c:v>
                </c:pt>
                <c:pt idx="3">
                  <c:v>33</c:v>
                </c:pt>
                <c:pt idx="4">
                  <c:v>21</c:v>
                </c:pt>
                <c:pt idx="5">
                  <c:v>43</c:v>
                </c:pt>
                <c:pt idx="6">
                  <c:v>23</c:v>
                </c:pt>
                <c:pt idx="7">
                  <c:v>12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Смертельные случаи</c:v>
                </c:pt>
              </c:strCache>
            </c:strRef>
          </c:tx>
          <c:spPr>
            <a:solidFill>
              <a:srgbClr val="993366"/>
            </a:solidFill>
            <a:ln w="1269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7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7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Sheet1!$B$1:$I$1</c:f>
              <c:strCache>
                <c:ptCount val="8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9 мес. 2019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8"/>
                <c:pt idx="0">
                  <c:v>19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12</c:v>
                </c:pt>
                <c:pt idx="5">
                  <c:v>7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50589104"/>
        <c:axId val="350589664"/>
      </c:barChart>
      <c:lineChart>
        <c:grouping val="standard"/>
        <c:varyColors val="0"/>
        <c:ser>
          <c:idx val="2"/>
          <c:order val="2"/>
          <c:tx>
            <c:strRef>
              <c:f>Sheet1!$A$4</c:f>
              <c:strCache>
                <c:ptCount val="1"/>
                <c:pt idx="0">
                  <c:v>Ущерб, млн. руб</c:v>
                </c:pt>
              </c:strCache>
            </c:strRef>
          </c:tx>
          <c:spPr>
            <a:ln w="25379">
              <a:solidFill>
                <a:srgbClr val="00FF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FF00"/>
              </a:solidFill>
              <a:ln>
                <a:solidFill>
                  <a:srgbClr val="00FF00"/>
                </a:solidFill>
                <a:prstDash val="solid"/>
              </a:ln>
            </c:spPr>
          </c:marker>
          <c:dLbls>
            <c:dLbl>
              <c:idx val="1"/>
              <c:layout>
                <c:manualLayout>
                  <c:x val="-4.4377158483035223E-2"/>
                  <c:y val="3.6330131164609258E-2"/>
                </c:manualLayout>
              </c:layout>
              <c:spPr>
                <a:noFill/>
                <a:ln w="25379">
                  <a:noFill/>
                </a:ln>
              </c:spPr>
              <c:txPr>
                <a:bodyPr/>
                <a:lstStyle/>
                <a:p>
                  <a:pPr>
                    <a:defRPr sz="1174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0299987724011785E-4"/>
                  <c:y val="-2.8966927462261594E-2"/>
                </c:manualLayout>
              </c:layout>
              <c:spPr>
                <a:noFill/>
                <a:ln w="25379">
                  <a:noFill/>
                </a:ln>
              </c:spPr>
              <c:txPr>
                <a:bodyPr/>
                <a:lstStyle/>
                <a:p>
                  <a:pPr>
                    <a:defRPr sz="1174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2589106172107167E-2"/>
                  <c:y val="9.5684475007244973E-3"/>
                </c:manualLayout>
              </c:layout>
              <c:spPr>
                <a:noFill/>
                <a:ln w="25379">
                  <a:noFill/>
                </a:ln>
              </c:spPr>
              <c:txPr>
                <a:bodyPr/>
                <a:lstStyle/>
                <a:p>
                  <a:pPr>
                    <a:defRPr sz="1174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0285615943290729E-4"/>
                  <c:y val="-2.7435466423197274E-2"/>
                </c:manualLayout>
              </c:layout>
              <c:spPr>
                <a:noFill/>
                <a:ln w="25379">
                  <a:noFill/>
                </a:ln>
              </c:spPr>
              <c:txPr>
                <a:bodyPr/>
                <a:lstStyle/>
                <a:p>
                  <a:pPr>
                    <a:defRPr sz="1174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7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7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Sheet1!$B$1:$I$1</c:f>
              <c:strCache>
                <c:ptCount val="8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9 мес. 2019</c:v>
                </c:pt>
              </c:strCache>
            </c:strRef>
          </c:cat>
          <c:val>
            <c:numRef>
              <c:f>Sheet1!$B$4:$I$4</c:f>
              <c:numCache>
                <c:formatCode>General</c:formatCode>
                <c:ptCount val="8"/>
                <c:pt idx="0">
                  <c:v>192.2</c:v>
                </c:pt>
                <c:pt idx="1">
                  <c:v>205.6</c:v>
                </c:pt>
                <c:pt idx="2">
                  <c:v>52.4</c:v>
                </c:pt>
                <c:pt idx="3">
                  <c:v>312.89999999999998</c:v>
                </c:pt>
                <c:pt idx="4">
                  <c:v>30.8</c:v>
                </c:pt>
                <c:pt idx="5">
                  <c:v>389.5</c:v>
                </c:pt>
                <c:pt idx="6">
                  <c:v>1008.4</c:v>
                </c:pt>
                <c:pt idx="7">
                  <c:v>11.8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50590224"/>
        <c:axId val="350590784"/>
      </c:lineChart>
      <c:catAx>
        <c:axId val="350589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4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505896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50589664"/>
        <c:scaling>
          <c:orientation val="minMax"/>
        </c:scaling>
        <c:delete val="0"/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4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50589104"/>
        <c:crosses val="autoZero"/>
        <c:crossBetween val="between"/>
      </c:valAx>
      <c:catAx>
        <c:axId val="3505902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50590784"/>
        <c:crosses val="autoZero"/>
        <c:auto val="1"/>
        <c:lblAlgn val="ctr"/>
        <c:lblOffset val="100"/>
        <c:noMultiLvlLbl val="0"/>
      </c:catAx>
      <c:valAx>
        <c:axId val="350590784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4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50590224"/>
        <c:crosses val="max"/>
        <c:crossBetween val="between"/>
      </c:valAx>
      <c:spPr>
        <a:solidFill>
          <a:srgbClr val="C0C0C0"/>
        </a:solidFill>
        <a:ln w="1269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2811205675939258"/>
          <c:y val="0.8450971277195285"/>
          <c:w val="0.70860927152317876"/>
          <c:h val="8.4375000000000006E-2"/>
        </c:manualLayout>
      </c:layout>
      <c:overlay val="0"/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1079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2D192-46C4-472A-861B-9168C45F4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40</Pages>
  <Words>9943</Words>
  <Characters>76507</Characters>
  <Application>Microsoft Office Word</Application>
  <DocSecurity>0</DocSecurity>
  <Lines>637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отдела</vt:lpstr>
    </vt:vector>
  </TitlesOfParts>
  <Company>Госгортехнадзор</Company>
  <LinksUpToDate>false</LinksUpToDate>
  <CharactersWithSpaces>86278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</dc:title>
  <dc:subject/>
  <dc:creator>Пользователь</dc:creator>
  <cp:keywords/>
  <cp:lastModifiedBy>Некрасов Александр Анатольевич</cp:lastModifiedBy>
  <cp:revision>17</cp:revision>
  <cp:lastPrinted>2019-10-30T09:28:00Z</cp:lastPrinted>
  <dcterms:created xsi:type="dcterms:W3CDTF">2019-11-06T08:01:00Z</dcterms:created>
  <dcterms:modified xsi:type="dcterms:W3CDTF">2019-12-25T10:30:00Z</dcterms:modified>
</cp:coreProperties>
</file>